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Politica" w:cs="Politica" w:eastAsia="Politica" w:hAnsi="Politica"/>
          <w:b w:val="1"/>
          <w:sz w:val="72"/>
          <w:szCs w:val="7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jc w:val="center"/>
        <w:rPr>
          <w:rFonts w:ascii="Politica" w:cs="Politica" w:eastAsia="Politica" w:hAnsi="Politica"/>
          <w:b w:val="1"/>
          <w:sz w:val="72"/>
          <w:szCs w:val="72"/>
        </w:rPr>
      </w:pPr>
      <w:r w:rsidDel="00000000" w:rsidR="00000000" w:rsidRPr="00000000">
        <w:rPr>
          <w:rFonts w:ascii="Politica" w:cs="Politica" w:eastAsia="Politica" w:hAnsi="Politica"/>
          <w:b w:val="1"/>
          <w:sz w:val="72"/>
          <w:szCs w:val="72"/>
          <w:rtl w:val="0"/>
        </w:rPr>
        <w:t xml:space="preserve">CQP IF</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rFonts w:ascii="Politica" w:cs="Politica" w:eastAsia="Politica" w:hAnsi="Politica"/>
          <w:sz w:val="32"/>
          <w:szCs w:val="32"/>
        </w:rPr>
      </w:pPr>
      <w:r w:rsidDel="00000000" w:rsidR="00000000" w:rsidRPr="00000000">
        <w:rPr>
          <w:rFonts w:ascii="Politica" w:cs="Politica" w:eastAsia="Politica" w:hAnsi="Politica"/>
          <w:sz w:val="32"/>
          <w:szCs w:val="32"/>
          <w:rtl w:val="0"/>
        </w:rPr>
        <w:t xml:space="preserve">Option </w:t>
      </w:r>
      <w:r w:rsidDel="00000000" w:rsidR="00000000" w:rsidRPr="00000000">
        <w:rPr>
          <w:rFonts w:ascii="Politica" w:cs="Politica" w:eastAsia="Politica" w:hAnsi="Politica"/>
          <w:b w:val="1"/>
          <w:sz w:val="32"/>
          <w:szCs w:val="32"/>
          <w:rtl w:val="0"/>
        </w:rPr>
        <w:t xml:space="preserve">C</w:t>
      </w:r>
      <w:r w:rsidDel="00000000" w:rsidR="00000000" w:rsidRPr="00000000">
        <w:rPr>
          <w:rFonts w:ascii="Politica" w:cs="Politica" w:eastAsia="Politica" w:hAnsi="Politica"/>
          <w:sz w:val="32"/>
          <w:szCs w:val="32"/>
          <w:rtl w:val="0"/>
        </w:rPr>
        <w:t xml:space="preserve">ours </w:t>
      </w:r>
      <w:r w:rsidDel="00000000" w:rsidR="00000000" w:rsidRPr="00000000">
        <w:rPr>
          <w:rFonts w:ascii="Politica" w:cs="Politica" w:eastAsia="Politica" w:hAnsi="Politica"/>
          <w:b w:val="1"/>
          <w:sz w:val="32"/>
          <w:szCs w:val="32"/>
          <w:rtl w:val="0"/>
        </w:rPr>
        <w:t xml:space="preserve">C</w:t>
      </w:r>
      <w:r w:rsidDel="00000000" w:rsidR="00000000" w:rsidRPr="00000000">
        <w:rPr>
          <w:rFonts w:ascii="Politica" w:cs="Politica" w:eastAsia="Politica" w:hAnsi="Politica"/>
          <w:sz w:val="32"/>
          <w:szCs w:val="32"/>
          <w:rtl w:val="0"/>
        </w:rPr>
        <w:t xml:space="preserve">ollectifs (CC) - 6 mois</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rFonts w:ascii="Politica" w:cs="Politica" w:eastAsia="Politica" w:hAnsi="Politica"/>
          <w:sz w:val="32"/>
          <w:szCs w:val="32"/>
        </w:rPr>
      </w:pPr>
      <w:r w:rsidDel="00000000" w:rsidR="00000000" w:rsidRPr="00000000">
        <w:rPr>
          <w:rFonts w:ascii="Politica" w:cs="Politica" w:eastAsia="Politica" w:hAnsi="Politica"/>
          <w:sz w:val="32"/>
          <w:szCs w:val="32"/>
          <w:rtl w:val="0"/>
        </w:rPr>
        <w:t xml:space="preserve">OU</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rFonts w:ascii="Politica" w:cs="Politica" w:eastAsia="Politica" w:hAnsi="Politica"/>
          <w:sz w:val="32"/>
          <w:szCs w:val="32"/>
        </w:rPr>
      </w:pPr>
      <w:r w:rsidDel="00000000" w:rsidR="00000000" w:rsidRPr="00000000">
        <w:rPr>
          <w:rFonts w:ascii="Politica" w:cs="Politica" w:eastAsia="Politica" w:hAnsi="Politica"/>
          <w:sz w:val="32"/>
          <w:szCs w:val="32"/>
          <w:rtl w:val="0"/>
        </w:rPr>
        <w:t xml:space="preserve">Option </w:t>
      </w:r>
      <w:r w:rsidDel="00000000" w:rsidR="00000000" w:rsidRPr="00000000">
        <w:rPr>
          <w:rFonts w:ascii="Politica" w:cs="Politica" w:eastAsia="Politica" w:hAnsi="Politica"/>
          <w:b w:val="1"/>
          <w:sz w:val="32"/>
          <w:szCs w:val="32"/>
          <w:rtl w:val="0"/>
        </w:rPr>
        <w:t xml:space="preserve">M</w:t>
      </w:r>
      <w:r w:rsidDel="00000000" w:rsidR="00000000" w:rsidRPr="00000000">
        <w:rPr>
          <w:rFonts w:ascii="Politica" w:cs="Politica" w:eastAsia="Politica" w:hAnsi="Politica"/>
          <w:sz w:val="32"/>
          <w:szCs w:val="32"/>
          <w:rtl w:val="0"/>
        </w:rPr>
        <w:t xml:space="preserve">usculation</w:t>
      </w:r>
      <w:r w:rsidDel="00000000" w:rsidR="00000000" w:rsidRPr="00000000">
        <w:rPr>
          <w:rFonts w:ascii="Politica" w:cs="Politica" w:eastAsia="Politica" w:hAnsi="Politica"/>
          <w:b w:val="1"/>
          <w:sz w:val="32"/>
          <w:szCs w:val="32"/>
          <w:rtl w:val="0"/>
        </w:rPr>
        <w:t xml:space="preserve"> P</w:t>
      </w:r>
      <w:r w:rsidDel="00000000" w:rsidR="00000000" w:rsidRPr="00000000">
        <w:rPr>
          <w:rFonts w:ascii="Politica" w:cs="Politica" w:eastAsia="Politica" w:hAnsi="Politica"/>
          <w:sz w:val="32"/>
          <w:szCs w:val="32"/>
          <w:rtl w:val="0"/>
        </w:rPr>
        <w:t xml:space="preserve">ersonal </w:t>
      </w:r>
      <w:r w:rsidDel="00000000" w:rsidR="00000000" w:rsidRPr="00000000">
        <w:rPr>
          <w:rFonts w:ascii="Politica" w:cs="Politica" w:eastAsia="Politica" w:hAnsi="Politica"/>
          <w:b w:val="1"/>
          <w:sz w:val="32"/>
          <w:szCs w:val="32"/>
          <w:rtl w:val="0"/>
        </w:rPr>
        <w:t xml:space="preserve">T</w:t>
      </w:r>
      <w:r w:rsidDel="00000000" w:rsidR="00000000" w:rsidRPr="00000000">
        <w:rPr>
          <w:rFonts w:ascii="Politica" w:cs="Politica" w:eastAsia="Politica" w:hAnsi="Politica"/>
          <w:sz w:val="32"/>
          <w:szCs w:val="32"/>
          <w:rtl w:val="0"/>
        </w:rPr>
        <w:t xml:space="preserve">raining</w:t>
      </w:r>
      <w:r w:rsidDel="00000000" w:rsidR="00000000" w:rsidRPr="00000000">
        <w:rPr>
          <w:rFonts w:ascii="Politica" w:cs="Politica" w:eastAsia="Politica" w:hAnsi="Politica"/>
          <w:b w:val="1"/>
          <w:sz w:val="32"/>
          <w:szCs w:val="32"/>
          <w:rtl w:val="0"/>
        </w:rPr>
        <w:t xml:space="preserve"> (MPT) </w:t>
      </w:r>
      <w:r w:rsidDel="00000000" w:rsidR="00000000" w:rsidRPr="00000000">
        <w:rPr>
          <w:rFonts w:ascii="Politica" w:cs="Politica" w:eastAsia="Politica" w:hAnsi="Politica"/>
          <w:sz w:val="32"/>
          <w:szCs w:val="32"/>
          <w:rtl w:val="0"/>
        </w:rPr>
        <w:t xml:space="preserve">- 10 mois</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rFonts w:ascii="Politica" w:cs="Politica" w:eastAsia="Politica" w:hAnsi="Politica"/>
          <w:sz w:val="40"/>
          <w:szCs w:val="40"/>
        </w:rPr>
      </w:pPr>
      <w:r w:rsidDel="00000000" w:rsidR="00000000" w:rsidRPr="00000000">
        <w:rPr>
          <w:rFonts w:ascii="Politica" w:cs="Politica" w:eastAsia="Politica" w:hAnsi="Politica"/>
          <w:sz w:val="40"/>
          <w:szCs w:val="40"/>
          <w:rtl w:val="0"/>
        </w:rPr>
        <w:t xml:space="preserve">Session 2023 – 2024</w:t>
      </w:r>
    </w:p>
    <w:p w:rsidR="00000000" w:rsidDel="00000000" w:rsidP="00000000" w:rsidRDefault="00000000" w:rsidRPr="00000000" w14:paraId="00000008">
      <w:pPr>
        <w:spacing w:after="0" w:lineRule="auto"/>
        <w:jc w:val="center"/>
        <w:rPr>
          <w:rFonts w:ascii="Politica" w:cs="Politica" w:eastAsia="Politica" w:hAnsi="Politica"/>
          <w:b w:val="1"/>
          <w:sz w:val="28"/>
          <w:szCs w:val="28"/>
        </w:rPr>
      </w:pPr>
      <w:r w:rsidDel="00000000" w:rsidR="00000000" w:rsidRPr="00000000">
        <w:rPr>
          <w:rtl w:val="0"/>
        </w:rPr>
      </w:r>
    </w:p>
    <w:p w:rsidR="00000000" w:rsidDel="00000000" w:rsidP="00000000" w:rsidRDefault="00000000" w:rsidRPr="00000000" w14:paraId="00000009">
      <w:pPr>
        <w:spacing w:after="0" w:lineRule="auto"/>
        <w:rPr>
          <w:rFonts w:ascii="Politica" w:cs="Politica" w:eastAsia="Politica" w:hAnsi="Politica"/>
          <w:b w:val="1"/>
          <w:sz w:val="40"/>
          <w:szCs w:val="40"/>
        </w:rPr>
      </w:pPr>
      <w:r w:rsidDel="00000000" w:rsidR="00000000" w:rsidRPr="00000000">
        <w:rPr>
          <w:rtl w:val="0"/>
        </w:rPr>
      </w:r>
    </w:p>
    <w:p w:rsidR="00000000" w:rsidDel="00000000" w:rsidP="00000000" w:rsidRDefault="00000000" w:rsidRPr="00000000" w14:paraId="0000000A">
      <w:pPr>
        <w:spacing w:after="0" w:lineRule="auto"/>
        <w:jc w:val="center"/>
        <w:rPr>
          <w:rFonts w:ascii="Politica" w:cs="Politica" w:eastAsia="Politica" w:hAnsi="Politica"/>
          <w:sz w:val="32"/>
          <w:szCs w:val="32"/>
        </w:rPr>
      </w:pPr>
      <w:r w:rsidDel="00000000" w:rsidR="00000000" w:rsidRPr="00000000">
        <w:rPr>
          <w:rFonts w:ascii="Politica" w:cs="Politica" w:eastAsia="Politica" w:hAnsi="Politica"/>
          <w:b w:val="1"/>
          <w:sz w:val="32"/>
          <w:szCs w:val="32"/>
          <w:rtl w:val="0"/>
        </w:rPr>
        <w:t xml:space="preserve">C</w:t>
      </w:r>
      <w:r w:rsidDel="00000000" w:rsidR="00000000" w:rsidRPr="00000000">
        <w:rPr>
          <w:rFonts w:ascii="Politica" w:cs="Politica" w:eastAsia="Politica" w:hAnsi="Politica"/>
          <w:sz w:val="32"/>
          <w:szCs w:val="32"/>
          <w:rtl w:val="0"/>
        </w:rPr>
        <w:t xml:space="preserve">ertificat de </w:t>
      </w:r>
      <w:r w:rsidDel="00000000" w:rsidR="00000000" w:rsidRPr="00000000">
        <w:rPr>
          <w:rFonts w:ascii="Politica" w:cs="Politica" w:eastAsia="Politica" w:hAnsi="Politica"/>
          <w:b w:val="1"/>
          <w:sz w:val="32"/>
          <w:szCs w:val="32"/>
          <w:rtl w:val="0"/>
        </w:rPr>
        <w:t xml:space="preserve">Q</w:t>
      </w:r>
      <w:r w:rsidDel="00000000" w:rsidR="00000000" w:rsidRPr="00000000">
        <w:rPr>
          <w:rFonts w:ascii="Politica" w:cs="Politica" w:eastAsia="Politica" w:hAnsi="Politica"/>
          <w:sz w:val="32"/>
          <w:szCs w:val="32"/>
          <w:rtl w:val="0"/>
        </w:rPr>
        <w:t xml:space="preserve">ualification </w:t>
      </w:r>
      <w:r w:rsidDel="00000000" w:rsidR="00000000" w:rsidRPr="00000000">
        <w:rPr>
          <w:rFonts w:ascii="Politica" w:cs="Politica" w:eastAsia="Politica" w:hAnsi="Politica"/>
          <w:b w:val="1"/>
          <w:sz w:val="32"/>
          <w:szCs w:val="32"/>
          <w:rtl w:val="0"/>
        </w:rPr>
        <w:t xml:space="preserve">P</w:t>
      </w:r>
      <w:r w:rsidDel="00000000" w:rsidR="00000000" w:rsidRPr="00000000">
        <w:rPr>
          <w:rFonts w:ascii="Politica" w:cs="Politica" w:eastAsia="Politica" w:hAnsi="Politica"/>
          <w:sz w:val="32"/>
          <w:szCs w:val="32"/>
          <w:rtl w:val="0"/>
        </w:rPr>
        <w:t xml:space="preserve">rofessionnel </w:t>
      </w:r>
    </w:p>
    <w:p w:rsidR="00000000" w:rsidDel="00000000" w:rsidP="00000000" w:rsidRDefault="00000000" w:rsidRPr="00000000" w14:paraId="0000000B">
      <w:pPr>
        <w:spacing w:after="0" w:lineRule="auto"/>
        <w:jc w:val="center"/>
        <w:rPr>
          <w:rFonts w:ascii="Politica" w:cs="Politica" w:eastAsia="Politica" w:hAnsi="Politica"/>
          <w:sz w:val="44"/>
          <w:szCs w:val="44"/>
        </w:rPr>
      </w:pPr>
      <w:r w:rsidDel="00000000" w:rsidR="00000000" w:rsidRPr="00000000">
        <w:rPr>
          <w:rFonts w:ascii="Politica" w:cs="Politica" w:eastAsia="Politica" w:hAnsi="Politica"/>
          <w:b w:val="1"/>
          <w:sz w:val="44"/>
          <w:szCs w:val="44"/>
          <w:rtl w:val="0"/>
        </w:rPr>
        <w:t xml:space="preserve">I</w:t>
      </w:r>
      <w:r w:rsidDel="00000000" w:rsidR="00000000" w:rsidRPr="00000000">
        <w:rPr>
          <w:rFonts w:ascii="Politica" w:cs="Politica" w:eastAsia="Politica" w:hAnsi="Politica"/>
          <w:sz w:val="44"/>
          <w:szCs w:val="44"/>
          <w:rtl w:val="0"/>
        </w:rPr>
        <w:t xml:space="preserve">nstructeur </w:t>
      </w:r>
      <w:r w:rsidDel="00000000" w:rsidR="00000000" w:rsidRPr="00000000">
        <w:rPr>
          <w:rFonts w:ascii="Politica" w:cs="Politica" w:eastAsia="Politica" w:hAnsi="Politica"/>
          <w:b w:val="1"/>
          <w:sz w:val="44"/>
          <w:szCs w:val="44"/>
          <w:rtl w:val="0"/>
        </w:rPr>
        <w:t xml:space="preserve">F</w:t>
      </w:r>
      <w:r w:rsidDel="00000000" w:rsidR="00000000" w:rsidRPr="00000000">
        <w:rPr>
          <w:rFonts w:ascii="Politica" w:cs="Politica" w:eastAsia="Politica" w:hAnsi="Politica"/>
          <w:sz w:val="44"/>
          <w:szCs w:val="44"/>
          <w:rtl w:val="0"/>
        </w:rPr>
        <w:t xml:space="preserve">itness </w:t>
      </w:r>
    </w:p>
    <w:p w:rsidR="00000000" w:rsidDel="00000000" w:rsidP="00000000" w:rsidRDefault="00000000" w:rsidRPr="00000000" w14:paraId="0000000C">
      <w:pPr>
        <w:spacing w:after="0" w:lineRule="auto"/>
        <w:rPr>
          <w:rFonts w:ascii="Politica" w:cs="Politica" w:eastAsia="Politica" w:hAnsi="Politica"/>
          <w:sz w:val="40"/>
          <w:szCs w:val="40"/>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tl w:val="0"/>
        </w:rPr>
      </w:r>
    </w:p>
    <w:tbl>
      <w:tblPr>
        <w:tblStyle w:val="Table1"/>
        <w:tblW w:w="1034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76"/>
        <w:gridCol w:w="572"/>
        <w:tblGridChange w:id="0">
          <w:tblGrid>
            <w:gridCol w:w="9776"/>
            <w:gridCol w:w="572"/>
          </w:tblGrid>
        </w:tblGridChange>
      </w:tblGrid>
      <w:tr>
        <w:trPr>
          <w:cantSplit w:val="0"/>
          <w:tblHeader w:val="0"/>
        </w:trPr>
        <w:tc>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QU’EST-CE QUE LE </w:t>
            </w:r>
            <w:r w:rsidDel="00000000" w:rsidR="00000000" w:rsidRPr="00000000">
              <w:rPr>
                <w:rFonts w:ascii="Arial" w:cs="Arial" w:eastAsia="Arial" w:hAnsi="Arial"/>
                <w:b w:val="1"/>
                <w:sz w:val="24"/>
                <w:szCs w:val="24"/>
                <w:rtl w:val="0"/>
              </w:rPr>
              <w:t xml:space="preserve">CQP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 </w:t>
            </w:r>
            <w:r w:rsidDel="00000000" w:rsidR="00000000" w:rsidRPr="00000000">
              <w:rPr>
                <w:rFonts w:ascii="Arial" w:cs="Arial" w:eastAsia="Arial" w:hAnsi="Arial"/>
                <w:b w:val="1"/>
                <w:sz w:val="24"/>
                <w:szCs w:val="24"/>
                <w:rtl w:val="0"/>
              </w:rPr>
              <w:t xml:space="preserve">SPÉCIALITÉ</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4">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blHeader w:val="0"/>
        </w:trPr>
        <w:tc>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MODALITÉS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D'ENTRÉE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blHeader w:val="0"/>
        </w:trPr>
        <w:tc>
          <w:tcPr/>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LIEU,</w:t>
            </w:r>
            <w:r w:rsidDel="00000000" w:rsidR="00000000" w:rsidRPr="00000000">
              <w:rPr>
                <w:rFonts w:ascii="Arial" w:cs="Arial" w:eastAsia="Arial" w:hAnsi="Arial"/>
                <w:b w:val="1"/>
                <w:sz w:val="24"/>
                <w:szCs w:val="24"/>
                <w:rtl w:val="0"/>
              </w:rPr>
              <w:t xml:space="preserve"> DURÉE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RYTHME D’ALTERNANCE, FINANCEMENT ET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CONTENU DE LA 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1C">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blHeader w:val="0"/>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E">
            <w:pPr>
              <w:jc w:val="right"/>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LES TESTS DE </w:t>
            </w:r>
            <w:r w:rsidDel="00000000" w:rsidR="00000000" w:rsidRPr="00000000">
              <w:rPr>
                <w:rFonts w:ascii="Arial" w:cs="Arial" w:eastAsia="Arial" w:hAnsi="Arial"/>
                <w:b w:val="1"/>
                <w:sz w:val="24"/>
                <w:szCs w:val="24"/>
                <w:rtl w:val="0"/>
              </w:rPr>
              <w:t xml:space="preserve">SÉLECTION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L’ORGANISME DE 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1">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blHeader w:val="0"/>
        </w:trPr>
        <w:tc>
          <w:tcPr/>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ANNEXE : DOSSIER D’INSCRIPTION SESSION 2022 – 2023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2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r>
    </w:tbl>
    <w:p w:rsidR="00000000" w:rsidDel="00000000" w:rsidP="00000000" w:rsidRDefault="00000000" w:rsidRPr="00000000" w14:paraId="0000002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1"/>
          <w:strike w:val="0"/>
          <w:color w:val="ff6600"/>
          <w:sz w:val="24"/>
          <w:szCs w:val="24"/>
          <w:u w:val="none"/>
          <w:shd w:fill="auto" w:val="clear"/>
          <w:vertAlign w:val="baseline"/>
        </w:rPr>
      </w:pPr>
      <w:r w:rsidDel="00000000" w:rsidR="00000000" w:rsidRPr="00000000">
        <w:rPr>
          <w:rFonts w:ascii="Arial" w:cs="Arial" w:eastAsia="Arial" w:hAnsi="Arial"/>
          <w:b w:val="1"/>
          <w:i w:val="0"/>
          <w:smallCaps w:val="1"/>
          <w:strike w:val="0"/>
          <w:color w:val="ff6600"/>
          <w:sz w:val="24"/>
          <w:szCs w:val="24"/>
          <w:u w:val="none"/>
          <w:shd w:fill="auto" w:val="clear"/>
          <w:vertAlign w:val="baseline"/>
          <w:rtl w:val="0"/>
        </w:rPr>
        <w:t xml:space="preserve">QU’EST-CE QUE LE </w:t>
      </w:r>
      <w:r w:rsidDel="00000000" w:rsidR="00000000" w:rsidRPr="00000000">
        <w:rPr>
          <w:rFonts w:ascii="Arial" w:cs="Arial" w:eastAsia="Arial" w:hAnsi="Arial"/>
          <w:b w:val="1"/>
          <w:smallCaps w:val="1"/>
          <w:color w:val="ff6600"/>
          <w:sz w:val="24"/>
          <w:szCs w:val="24"/>
          <w:rtl w:val="0"/>
        </w:rPr>
        <w:t xml:space="preserve">CQP IF </w:t>
      </w:r>
      <w:r w:rsidDel="00000000" w:rsidR="00000000" w:rsidRPr="00000000">
        <w:rPr>
          <w:rFonts w:ascii="Arial" w:cs="Arial" w:eastAsia="Arial" w:hAnsi="Arial"/>
          <w:b w:val="1"/>
          <w:i w:val="0"/>
          <w:smallCaps w:val="1"/>
          <w:strike w:val="0"/>
          <w:color w:val="ff6600"/>
          <w:sz w:val="24"/>
          <w:szCs w:val="24"/>
          <w:u w:val="none"/>
          <w:shd w:fill="auto" w:val="clear"/>
          <w:vertAlign w:val="baseline"/>
          <w:rtl w:val="0"/>
        </w:rPr>
        <w:t xml:space="preserve">?</w:t>
      </w:r>
    </w:p>
    <w:p w:rsidR="00000000" w:rsidDel="00000000" w:rsidP="00000000" w:rsidRDefault="00000000" w:rsidRPr="00000000" w14:paraId="00000029">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Conçu par et pour les professionnels de </w:t>
      </w:r>
      <w:r w:rsidDel="00000000" w:rsidR="00000000" w:rsidRPr="00000000">
        <w:rPr>
          <w:rFonts w:ascii="Arial" w:cs="Arial" w:eastAsia="Arial" w:hAnsi="Arial"/>
          <w:b w:val="1"/>
          <w:sz w:val="20"/>
          <w:szCs w:val="20"/>
          <w:rtl w:val="0"/>
        </w:rPr>
        <w:t xml:space="preserve">l’industrie de la remise en forme</w:t>
      </w:r>
      <w:r w:rsidDel="00000000" w:rsidR="00000000" w:rsidRPr="00000000">
        <w:rPr>
          <w:rFonts w:ascii="Arial" w:cs="Arial" w:eastAsia="Arial" w:hAnsi="Arial"/>
          <w:sz w:val="20"/>
          <w:szCs w:val="20"/>
          <w:rtl w:val="0"/>
        </w:rPr>
        <w:t xml:space="preserve">, celui-ci est délivré par la branche du sport et permet d’exercer en tant qu’</w:t>
      </w:r>
      <w:r w:rsidDel="00000000" w:rsidR="00000000" w:rsidRPr="00000000">
        <w:rPr>
          <w:rFonts w:ascii="Arial" w:cs="Arial" w:eastAsia="Arial" w:hAnsi="Arial"/>
          <w:b w:val="1"/>
          <w:sz w:val="20"/>
          <w:szCs w:val="20"/>
          <w:rtl w:val="0"/>
        </w:rPr>
        <w:t xml:space="preserve">instructeur fitness </w:t>
      </w:r>
      <w:r w:rsidDel="00000000" w:rsidR="00000000" w:rsidRPr="00000000">
        <w:rPr>
          <w:rFonts w:ascii="Arial" w:cs="Arial" w:eastAsia="Arial" w:hAnsi="Arial"/>
          <w:sz w:val="20"/>
          <w:szCs w:val="20"/>
          <w:rtl w:val="0"/>
        </w:rPr>
        <w:t xml:space="preserve">au même titre que le </w:t>
      </w:r>
      <w:r w:rsidDel="00000000" w:rsidR="00000000" w:rsidRPr="00000000">
        <w:rPr>
          <w:rFonts w:ascii="Arial" w:cs="Arial" w:eastAsia="Arial" w:hAnsi="Arial"/>
          <w:b w:val="1"/>
          <w:sz w:val="20"/>
          <w:szCs w:val="20"/>
          <w:rtl w:val="0"/>
        </w:rPr>
        <w:t xml:space="preserve">BP JEPS AF</w:t>
      </w:r>
      <w:r w:rsidDel="00000000" w:rsidR="00000000" w:rsidRPr="00000000">
        <w:rPr>
          <w:rFonts w:ascii="Arial" w:cs="Arial" w:eastAsia="Arial" w:hAnsi="Arial"/>
          <w:sz w:val="20"/>
          <w:szCs w:val="20"/>
          <w:rtl w:val="0"/>
        </w:rPr>
        <w:t xml:space="preserve"> (Activités de la forme) ou </w:t>
      </w:r>
      <w:r w:rsidDel="00000000" w:rsidR="00000000" w:rsidRPr="00000000">
        <w:rPr>
          <w:rFonts w:ascii="Arial" w:cs="Arial" w:eastAsia="Arial" w:hAnsi="Arial"/>
          <w:b w:val="1"/>
          <w:sz w:val="20"/>
          <w:szCs w:val="20"/>
          <w:rtl w:val="0"/>
        </w:rPr>
        <w:t xml:space="preserve">CQP ALS AGEE</w:t>
      </w:r>
      <w:r w:rsidDel="00000000" w:rsidR="00000000" w:rsidRPr="00000000">
        <w:rPr>
          <w:rFonts w:ascii="Arial" w:cs="Arial" w:eastAsia="Arial" w:hAnsi="Arial"/>
          <w:sz w:val="20"/>
          <w:szCs w:val="20"/>
          <w:rtl w:val="0"/>
        </w:rPr>
        <w:t xml:space="preserve"> grâce à une </w:t>
      </w:r>
      <w:r w:rsidDel="00000000" w:rsidR="00000000" w:rsidRPr="00000000">
        <w:rPr>
          <w:rFonts w:ascii="Arial" w:cs="Arial" w:eastAsia="Arial" w:hAnsi="Arial"/>
          <w:b w:val="1"/>
          <w:sz w:val="20"/>
          <w:szCs w:val="20"/>
          <w:rtl w:val="0"/>
        </w:rPr>
        <w:t xml:space="preserve">formation plus accessible</w:t>
      </w:r>
      <w:r w:rsidDel="00000000" w:rsidR="00000000" w:rsidRPr="00000000">
        <w:rPr>
          <w:rFonts w:ascii="Arial" w:cs="Arial" w:eastAsia="Arial" w:hAnsi="Arial"/>
          <w:sz w:val="20"/>
          <w:szCs w:val="20"/>
          <w:rtl w:val="0"/>
        </w:rPr>
        <w:t xml:space="preserve"> en termes de </w:t>
      </w:r>
      <w:r w:rsidDel="00000000" w:rsidR="00000000" w:rsidRPr="00000000">
        <w:rPr>
          <w:rFonts w:ascii="Arial" w:cs="Arial" w:eastAsia="Arial" w:hAnsi="Arial"/>
          <w:b w:val="1"/>
          <w:sz w:val="20"/>
          <w:szCs w:val="20"/>
          <w:rtl w:val="0"/>
        </w:rPr>
        <w:t xml:space="preserve">durée, de coût et d’exigence</w:t>
      </w:r>
      <w:r w:rsidDel="00000000" w:rsidR="00000000" w:rsidRPr="00000000">
        <w:rPr>
          <w:rFonts w:ascii="Arial" w:cs="Arial" w:eastAsia="Arial" w:hAnsi="Arial"/>
          <w:sz w:val="20"/>
          <w:szCs w:val="20"/>
          <w:rtl w:val="0"/>
        </w:rPr>
        <w:t xml:space="preserve"> à l’admission.</w:t>
      </w:r>
    </w:p>
    <w:p w:rsidR="00000000" w:rsidDel="00000000" w:rsidP="00000000" w:rsidRDefault="00000000" w:rsidRPr="00000000" w14:paraId="0000002A">
      <w:pPr>
        <w:numPr>
          <w:ilvl w:val="0"/>
          <w:numId w:val="3"/>
        </w:numPr>
        <w:spacing w:after="0" w:before="240"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 cursus d’enseignement court conjuguant théorie et pratique</w:t>
      </w:r>
    </w:p>
    <w:p w:rsidR="00000000" w:rsidDel="00000000" w:rsidP="00000000" w:rsidRDefault="00000000" w:rsidRPr="00000000" w14:paraId="0000002B">
      <w:pPr>
        <w:numPr>
          <w:ilvl w:val="0"/>
          <w:numId w:val="3"/>
        </w:numPr>
        <w:spacing w:after="0" w:before="0"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 contenu en adéquation avec les exigences réelles du marché actuel</w:t>
      </w:r>
    </w:p>
    <w:p w:rsidR="00000000" w:rsidDel="00000000" w:rsidP="00000000" w:rsidRDefault="00000000" w:rsidRPr="00000000" w14:paraId="0000002C">
      <w:pPr>
        <w:numPr>
          <w:ilvl w:val="0"/>
          <w:numId w:val="3"/>
        </w:numPr>
        <w:spacing w:after="240" w:before="0"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Une certification professionnelle reconnu à l’échelle Européenne, ouvert à tout profil et accessible sans le bac</w:t>
      </w:r>
    </w:p>
    <w:p w:rsidR="00000000" w:rsidDel="00000000" w:rsidP="00000000" w:rsidRDefault="00000000" w:rsidRPr="00000000" w14:paraId="0000002D">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 </w:t>
      </w:r>
      <w:r w:rsidDel="00000000" w:rsidR="00000000" w:rsidRPr="00000000">
        <w:rPr>
          <w:rFonts w:ascii="Arial" w:cs="Arial" w:eastAsia="Arial" w:hAnsi="Arial"/>
          <w:b w:val="1"/>
          <w:sz w:val="20"/>
          <w:szCs w:val="20"/>
          <w:rtl w:val="0"/>
        </w:rPr>
        <w:t xml:space="preserve">CQP IF</w:t>
      </w:r>
      <w:r w:rsidDel="00000000" w:rsidR="00000000" w:rsidRPr="00000000">
        <w:rPr>
          <w:rFonts w:ascii="Arial" w:cs="Arial" w:eastAsia="Arial" w:hAnsi="Arial"/>
          <w:sz w:val="20"/>
          <w:szCs w:val="20"/>
          <w:rtl w:val="0"/>
        </w:rPr>
        <w:t xml:space="preserve"> est </w:t>
      </w:r>
      <w:r w:rsidDel="00000000" w:rsidR="00000000" w:rsidRPr="00000000">
        <w:rPr>
          <w:rFonts w:ascii="Arial" w:cs="Arial" w:eastAsia="Arial" w:hAnsi="Arial"/>
          <w:b w:val="1"/>
          <w:sz w:val="20"/>
          <w:szCs w:val="20"/>
          <w:rtl w:val="0"/>
        </w:rPr>
        <w:t xml:space="preserve">la</w:t>
      </w:r>
      <w:hyperlink r:id="rId7">
        <w:r w:rsidDel="00000000" w:rsidR="00000000" w:rsidRPr="00000000">
          <w:rPr>
            <w:rFonts w:ascii="Arial" w:cs="Arial" w:eastAsia="Arial" w:hAnsi="Arial"/>
            <w:b w:val="1"/>
            <w:sz w:val="20"/>
            <w:szCs w:val="20"/>
            <w:rtl w:val="0"/>
          </w:rPr>
          <w:t xml:space="preserve"> formation aux métiers du </w:t>
        </w:r>
      </w:hyperlink>
      <w:r w:rsidDel="00000000" w:rsidR="00000000" w:rsidRPr="00000000">
        <w:rPr>
          <w:rFonts w:ascii="Arial" w:cs="Arial" w:eastAsia="Arial" w:hAnsi="Arial"/>
          <w:b w:val="1"/>
          <w:sz w:val="20"/>
          <w:szCs w:val="20"/>
          <w:rtl w:val="0"/>
        </w:rPr>
        <w:t xml:space="preserve">coaching </w:t>
      </w:r>
      <w:hyperlink r:id="rId8">
        <w:r w:rsidDel="00000000" w:rsidR="00000000" w:rsidRPr="00000000">
          <w:rPr>
            <w:rFonts w:ascii="Arial" w:cs="Arial" w:eastAsia="Arial" w:hAnsi="Arial"/>
            <w:b w:val="1"/>
            <w:sz w:val="20"/>
            <w:szCs w:val="20"/>
            <w:rtl w:val="0"/>
          </w:rPr>
          <w:t xml:space="preserve">sportif individuel et collectif</w:t>
        </w:r>
      </w:hyperlink>
      <w:r w:rsidDel="00000000" w:rsidR="00000000" w:rsidRPr="00000000">
        <w:rPr>
          <w:rFonts w:ascii="Arial" w:cs="Arial" w:eastAsia="Arial" w:hAnsi="Arial"/>
          <w:sz w:val="20"/>
          <w:szCs w:val="20"/>
          <w:rtl w:val="0"/>
        </w:rPr>
        <w:t xml:space="preserve"> tant attendue par les différents acteurs du marché de la remise en forme et par ceux qui souhaitent le devenir.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1"/>
          <w:strike w:val="0"/>
          <w:color w:val="ff6600"/>
          <w:sz w:val="24"/>
          <w:szCs w:val="24"/>
          <w:u w:val="none"/>
          <w:shd w:fill="auto" w:val="clear"/>
          <w:vertAlign w:val="baseline"/>
        </w:rPr>
      </w:pPr>
      <w:r w:rsidDel="00000000" w:rsidR="00000000" w:rsidRPr="00000000">
        <w:rPr>
          <w:rFonts w:ascii="Arial" w:cs="Arial" w:eastAsia="Arial" w:hAnsi="Arial"/>
          <w:b w:val="1"/>
          <w:i w:val="0"/>
          <w:smallCaps w:val="1"/>
          <w:strike w:val="0"/>
          <w:color w:val="ff6600"/>
          <w:sz w:val="24"/>
          <w:szCs w:val="24"/>
          <w:u w:val="none"/>
          <w:shd w:fill="auto" w:val="clear"/>
          <w:vertAlign w:val="baseline"/>
          <w:rtl w:val="0"/>
        </w:rPr>
        <w:t xml:space="preserve">LA MENTION </w:t>
      </w:r>
      <w:r w:rsidDel="00000000" w:rsidR="00000000" w:rsidRPr="00000000">
        <w:rPr>
          <w:rFonts w:ascii="Arial" w:cs="Arial" w:eastAsia="Arial" w:hAnsi="Arial"/>
          <w:b w:val="1"/>
          <w:smallCaps w:val="1"/>
          <w:color w:val="ff6600"/>
          <w:sz w:val="24"/>
          <w:szCs w:val="24"/>
          <w:rtl w:val="0"/>
        </w:rPr>
        <w:t xml:space="preserve">I</w:t>
      </w:r>
      <w:r w:rsidDel="00000000" w:rsidR="00000000" w:rsidRPr="00000000">
        <w:rPr>
          <w:rFonts w:ascii="Arial" w:cs="Arial" w:eastAsia="Arial" w:hAnsi="Arial"/>
          <w:b w:val="1"/>
          <w:i w:val="0"/>
          <w:smallCaps w:val="1"/>
          <w:strike w:val="0"/>
          <w:color w:val="ff6600"/>
          <w:sz w:val="24"/>
          <w:szCs w:val="24"/>
          <w:u w:val="none"/>
          <w:shd w:fill="auto" w:val="clear"/>
          <w:vertAlign w:val="baseline"/>
          <w:rtl w:val="0"/>
        </w:rPr>
        <w:t xml:space="preserve">F</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mention IF (Instructeur Fitness) permet de devenir éducateur sportif des activités de la forme au sein de structures privées ou associatives (centre de remise en forme, club de fitness, centre de coaching sportif etc…)</w:t>
      </w:r>
    </w:p>
    <w:p w:rsidR="00000000" w:rsidDel="00000000" w:rsidP="00000000" w:rsidRDefault="00000000" w:rsidRPr="00000000" w14:paraId="0000003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mention est délivrée au titre de 2 options : Cours Collectifs et Musculation Personal Training</w:t>
      </w:r>
    </w:p>
    <w:p w:rsidR="00000000" w:rsidDel="00000000" w:rsidP="00000000" w:rsidRDefault="00000000" w:rsidRPr="00000000" w14:paraId="0000003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Compétences communes aux 2 options :</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Découverte des activités de loisir et d’animation des activités de la forme compren</w:t>
      </w:r>
      <w:r w:rsidDel="00000000" w:rsidR="00000000" w:rsidRPr="00000000">
        <w:rPr>
          <w:rFonts w:ascii="Arial" w:cs="Arial" w:eastAsia="Arial" w:hAnsi="Arial"/>
          <w:sz w:val="20"/>
          <w:szCs w:val="20"/>
          <w:rtl w:val="0"/>
        </w:rPr>
        <w:t xml:space="preserve">ant : Accueil, Sécurité, Marketing, Anatomie, Physiologie, Nutrition</w:t>
      </w: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Compétences spécifiques à l’option Cours Collectifs (CC)</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Encadrement, initiation et conduite de cycles d’apprentissage des activités de la forme en cours collectif. Nous abordon</w:t>
      </w:r>
      <w:r w:rsidDel="00000000" w:rsidR="00000000" w:rsidRPr="00000000">
        <w:rPr>
          <w:rFonts w:ascii="Arial" w:cs="Arial" w:eastAsia="Arial" w:hAnsi="Arial"/>
          <w:sz w:val="20"/>
          <w:szCs w:val="20"/>
          <w:rtl w:val="0"/>
        </w:rPr>
        <w:t xml:space="preserve">s l’aspect technique et pédagogique de la pratique, en alternant cours théoriques et mises en situation en classe et sur le lieu de stage.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Compétences spécifiques à l’option Musculation Personal Training (MPT)</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Encadrement, initiation et conduite de cycles d’apprentissage en musculation, en cardio-training et en haltérophilie</w:t>
      </w:r>
      <w:r w:rsidDel="00000000" w:rsidR="00000000" w:rsidRPr="00000000">
        <w:rPr>
          <w:rFonts w:ascii="Arial" w:cs="Arial" w:eastAsia="Arial" w:hAnsi="Arial"/>
          <w:sz w:val="20"/>
          <w:szCs w:val="20"/>
          <w:rtl w:val="0"/>
        </w:rPr>
        <w:t xml:space="preserve">. Nous abordons l’aspect technique et pédagogique de la pratique, en alternant cours théoriques et mises en situation en classe et sur le lieu de stage.</w:t>
      </w:r>
      <w:r w:rsidDel="00000000" w:rsidR="00000000" w:rsidRPr="00000000">
        <w:rPr>
          <w:rtl w:val="0"/>
        </w:rPr>
      </w:r>
    </w:p>
    <w:p w:rsidR="00000000" w:rsidDel="00000000" w:rsidP="00000000" w:rsidRDefault="00000000" w:rsidRPr="00000000" w14:paraId="0000003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1"/>
          <w:strike w:val="0"/>
          <w:color w:val="ff6600"/>
          <w:sz w:val="24"/>
          <w:szCs w:val="24"/>
          <w:u w:val="none"/>
          <w:shd w:fill="auto" w:val="clear"/>
          <w:vertAlign w:val="baseline"/>
        </w:rPr>
      </w:pPr>
      <w:r w:rsidDel="00000000" w:rsidR="00000000" w:rsidRPr="00000000">
        <w:rPr>
          <w:rFonts w:ascii="Arial" w:cs="Arial" w:eastAsia="Arial" w:hAnsi="Arial"/>
          <w:b w:val="1"/>
          <w:i w:val="0"/>
          <w:smallCaps w:val="1"/>
          <w:strike w:val="0"/>
          <w:color w:val="ff6600"/>
          <w:sz w:val="24"/>
          <w:szCs w:val="24"/>
          <w:u w:val="none"/>
          <w:shd w:fill="auto" w:val="clear"/>
          <w:vertAlign w:val="baseline"/>
          <w:rtl w:val="0"/>
        </w:rPr>
        <w:t xml:space="preserve">MODALITÉS D’ENTRÉE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Avoir plus de 18 ans</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Être titulaire du PSC1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(Prévention et secours civique niveau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 équivalent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(SST en cours de validité)</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Présenter un certificat médical de non contre-indication de la pratique des « activités de la forme » datant </w:t>
      </w:r>
      <w:r w:rsidDel="00000000" w:rsidR="00000000" w:rsidRPr="00000000">
        <w:rPr>
          <w:rFonts w:ascii="Arial" w:cs="Arial" w:eastAsia="Arial" w:hAnsi="Arial"/>
          <w:b w:val="0"/>
          <w:i w:val="0"/>
          <w:smallCaps w:val="0"/>
          <w:strike w:val="0"/>
          <w:color w:val="000000"/>
          <w:sz w:val="20"/>
          <w:szCs w:val="20"/>
          <w:shd w:fill="auto" w:val="clear"/>
          <w:vertAlign w:val="baseline"/>
          <w:rtl w:val="0"/>
        </w:rPr>
        <w:t xml:space="preserve">de moins d’un an à la date de l’entrée en formation </w:t>
      </w:r>
      <w:r w:rsidDel="00000000" w:rsidR="00000000" w:rsidRPr="00000000">
        <w:rPr>
          <w:rFonts w:ascii="Arial" w:cs="Arial" w:eastAsia="Arial" w:hAnsi="Arial"/>
          <w:b w:val="0"/>
          <w:i w:val="1"/>
          <w:smallCaps w:val="0"/>
          <w:strike w:val="0"/>
          <w:color w:val="000000"/>
          <w:sz w:val="20"/>
          <w:szCs w:val="20"/>
          <w:shd w:fill="auto" w:val="clear"/>
          <w:vertAlign w:val="baseline"/>
          <w:rtl w:val="0"/>
        </w:rPr>
        <w:t xml:space="preserve">(modèle en annexe)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shd w:fill="auto" w:val="clear"/>
          <w:vertAlign w:val="baseline"/>
          <w:rtl w:val="0"/>
        </w:rPr>
        <w:t xml:space="preserve">Satisfaire aux tests de sélection de l’organisme de formation </w:t>
      </w:r>
      <w:r w:rsidDel="00000000" w:rsidR="00000000" w:rsidRPr="00000000">
        <w:rPr>
          <w:rFonts w:ascii="Arial" w:cs="Arial" w:eastAsia="Arial" w:hAnsi="Arial"/>
          <w:sz w:val="20"/>
          <w:szCs w:val="20"/>
          <w:rtl w:val="0"/>
        </w:rPr>
        <w:t xml:space="preserve">(une convocation vous sera communiquée)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shd w:fill="auto" w:val="clear"/>
          <w:vertAlign w:val="baseline"/>
          <w:rtl w:val="0"/>
        </w:rPr>
        <w:t xml:space="preserve">Retourner le </w:t>
      </w:r>
      <w:r w:rsidDel="00000000" w:rsidR="00000000" w:rsidRPr="00000000">
        <w:rPr>
          <w:rFonts w:ascii="Arial" w:cs="Arial" w:eastAsia="Arial" w:hAnsi="Arial"/>
          <w:b w:val="1"/>
          <w:i w:val="0"/>
          <w:smallCaps w:val="0"/>
          <w:strike w:val="0"/>
          <w:color w:val="000000"/>
          <w:sz w:val="20"/>
          <w:szCs w:val="20"/>
          <w:shd w:fill="auto" w:val="clear"/>
          <w:vertAlign w:val="baseline"/>
          <w:rtl w:val="0"/>
        </w:rPr>
        <w:t xml:space="preserve">dossier complet*</w:t>
      </w:r>
      <w:r w:rsidDel="00000000" w:rsidR="00000000" w:rsidRPr="00000000">
        <w:rPr>
          <w:rFonts w:ascii="Arial" w:cs="Arial" w:eastAsia="Arial" w:hAnsi="Arial"/>
          <w:b w:val="0"/>
          <w:i w:val="0"/>
          <w:smallCaps w:val="0"/>
          <w:strike w:val="0"/>
          <w:color w:val="000000"/>
          <w:sz w:val="20"/>
          <w:szCs w:val="20"/>
          <w:shd w:fill="auto" w:val="clear"/>
          <w:vertAlign w:val="baseline"/>
          <w:rtl w:val="0"/>
        </w:rPr>
        <w:t xml:space="preserve"> avant  </w:t>
      </w:r>
      <w:r w:rsidDel="00000000" w:rsidR="00000000" w:rsidRPr="00000000">
        <w:rPr>
          <w:rFonts w:ascii="Arial" w:cs="Arial" w:eastAsia="Arial" w:hAnsi="Arial"/>
          <w:b w:val="1"/>
          <w:i w:val="0"/>
          <w:smallCaps w:val="0"/>
          <w:strike w:val="0"/>
          <w:color w:val="ff6600"/>
          <w:sz w:val="20"/>
          <w:szCs w:val="20"/>
          <w:shd w:fill="auto" w:val="clear"/>
          <w:vertAlign w:val="baseline"/>
          <w:rtl w:val="0"/>
        </w:rPr>
        <w:t xml:space="preserve">le </w:t>
      </w:r>
      <w:r w:rsidDel="00000000" w:rsidR="00000000" w:rsidRPr="00000000">
        <w:rPr>
          <w:rFonts w:ascii="Arial" w:cs="Arial" w:eastAsia="Arial" w:hAnsi="Arial"/>
          <w:b w:val="1"/>
          <w:color w:val="ff6600"/>
          <w:sz w:val="20"/>
          <w:szCs w:val="20"/>
          <w:rtl w:val="0"/>
        </w:rPr>
        <w:t xml:space="preserve">10</w:t>
      </w:r>
      <w:r w:rsidDel="00000000" w:rsidR="00000000" w:rsidRPr="00000000">
        <w:rPr>
          <w:rFonts w:ascii="Arial" w:cs="Arial" w:eastAsia="Arial" w:hAnsi="Arial"/>
          <w:b w:val="1"/>
          <w:i w:val="0"/>
          <w:smallCaps w:val="0"/>
          <w:strike w:val="0"/>
          <w:color w:val="ff6600"/>
          <w:sz w:val="20"/>
          <w:szCs w:val="20"/>
          <w:shd w:fill="auto" w:val="clear"/>
          <w:vertAlign w:val="baseline"/>
          <w:rtl w:val="0"/>
        </w:rPr>
        <w:t xml:space="preserve">/</w:t>
      </w:r>
      <w:r w:rsidDel="00000000" w:rsidR="00000000" w:rsidRPr="00000000">
        <w:rPr>
          <w:rFonts w:ascii="Arial" w:cs="Arial" w:eastAsia="Arial" w:hAnsi="Arial"/>
          <w:b w:val="1"/>
          <w:color w:val="ff6600"/>
          <w:sz w:val="20"/>
          <w:szCs w:val="20"/>
          <w:rtl w:val="0"/>
        </w:rPr>
        <w:t xml:space="preserve">12</w:t>
      </w:r>
      <w:r w:rsidDel="00000000" w:rsidR="00000000" w:rsidRPr="00000000">
        <w:rPr>
          <w:rFonts w:ascii="Arial" w:cs="Arial" w:eastAsia="Arial" w:hAnsi="Arial"/>
          <w:b w:val="1"/>
          <w:i w:val="0"/>
          <w:smallCaps w:val="0"/>
          <w:strike w:val="0"/>
          <w:color w:val="ff6600"/>
          <w:sz w:val="20"/>
          <w:szCs w:val="20"/>
          <w:shd w:fill="auto" w:val="clear"/>
          <w:vertAlign w:val="baseline"/>
          <w:rtl w:val="0"/>
        </w:rPr>
        <w:t xml:space="preserve">/2023</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Arial" w:cs="Arial" w:eastAsia="Arial" w:hAnsi="Arial"/>
          <w:b w:val="1"/>
          <w:i w:val="0"/>
          <w:smallCaps w:val="0"/>
          <w:strike w:val="0"/>
          <w:color w:val="000000"/>
          <w:sz w:val="20"/>
          <w:szCs w:val="20"/>
          <w:shd w:fill="auto" w:val="clear"/>
          <w:vertAlign w:val="baseline"/>
        </w:rPr>
        <w:sectPr>
          <w:headerReference r:id="rId9" w:type="default"/>
          <w:headerReference r:id="rId10" w:type="first"/>
          <w:footerReference r:id="rId11" w:type="default"/>
          <w:footerReference r:id="rId12" w:type="first"/>
          <w:pgSz w:h="16838" w:w="11906" w:orient="portrait"/>
          <w:pgMar w:bottom="851" w:top="851" w:left="851" w:right="1134" w:header="709" w:footer="709"/>
          <w:pgNumType w:start="1"/>
        </w:sectPr>
      </w:pPr>
      <w:r w:rsidDel="00000000" w:rsidR="00000000" w:rsidRPr="00000000">
        <w:rPr>
          <w:rFonts w:ascii="Arial" w:cs="Arial" w:eastAsia="Arial" w:hAnsi="Arial"/>
          <w:i w:val="1"/>
          <w:sz w:val="20"/>
          <w:szCs w:val="20"/>
          <w:rtl w:val="0"/>
        </w:rPr>
        <w:t xml:space="preserve">* Dossier en annexe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1"/>
          <w:strike w:val="0"/>
          <w:color w:val="ff6600"/>
          <w:sz w:val="24"/>
          <w:szCs w:val="24"/>
          <w:u w:val="none"/>
          <w:shd w:fill="auto" w:val="clear"/>
          <w:vertAlign w:val="baseline"/>
        </w:rPr>
      </w:pPr>
      <w:r w:rsidDel="00000000" w:rsidR="00000000" w:rsidRPr="00000000">
        <w:rPr>
          <w:rFonts w:ascii="Arial" w:cs="Arial" w:eastAsia="Arial" w:hAnsi="Arial"/>
          <w:b w:val="1"/>
          <w:i w:val="0"/>
          <w:smallCaps w:val="1"/>
          <w:strike w:val="0"/>
          <w:color w:val="ff6600"/>
          <w:sz w:val="24"/>
          <w:szCs w:val="24"/>
          <w:u w:val="none"/>
          <w:shd w:fill="auto" w:val="clear"/>
          <w:vertAlign w:val="baseline"/>
          <w:rtl w:val="0"/>
        </w:rPr>
        <w:t xml:space="preserve">LIEU, DUREE, RYTHME D’ALTERNANCE, FINANCEMENT ET CONTACT</w:t>
      </w:r>
    </w:p>
    <w:p w:rsidR="00000000" w:rsidDel="00000000" w:rsidP="00000000" w:rsidRDefault="00000000" w:rsidRPr="00000000" w14:paraId="00000048">
      <w:pPr>
        <w:spacing w:after="0" w:line="360" w:lineRule="auto"/>
        <w:rPr>
          <w:rFonts w:ascii="Arial" w:cs="Arial" w:eastAsia="Arial" w:hAnsi="Arial"/>
          <w:b w:val="1"/>
          <w:smallCaps w:val="1"/>
          <w:color w:val="000000"/>
          <w:sz w:val="24"/>
          <w:szCs w:val="24"/>
        </w:rPr>
      </w:pPr>
      <w:r w:rsidDel="00000000" w:rsidR="00000000" w:rsidRPr="00000000">
        <w:rPr>
          <w:rtl w:val="0"/>
        </w:rPr>
      </w:r>
    </w:p>
    <w:p w:rsidR="00000000" w:rsidDel="00000000" w:rsidP="00000000" w:rsidRDefault="00000000" w:rsidRPr="00000000" w14:paraId="00000049">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formation se déroulera à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Genae Ecully,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avenue du bon pasteur, 69130 Ecully</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Genae Bron</w:t>
      </w:r>
      <w:r w:rsidDel="00000000" w:rsidR="00000000" w:rsidRPr="00000000">
        <w:rPr>
          <w:rFonts w:ascii="Arial" w:cs="Arial" w:eastAsia="Arial" w:hAnsi="Arial"/>
          <w:sz w:val="20"/>
          <w:szCs w:val="20"/>
          <w:rtl w:val="0"/>
        </w:rPr>
        <w:t xml:space="preserve">, 332 avenue Général de Gaulle, 69500 Bron</w:t>
      </w:r>
      <w:r w:rsidDel="00000000" w:rsidR="00000000" w:rsidRPr="00000000">
        <w:rPr>
          <w:rtl w:val="0"/>
        </w:rPr>
      </w:r>
    </w:p>
    <w:p w:rsidR="00000000" w:rsidDel="00000000" w:rsidP="00000000" w:rsidRDefault="00000000" w:rsidRPr="00000000" w14:paraId="0000004C">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Durée</w:t>
      </w:r>
    </w:p>
    <w:p w:rsidR="00000000" w:rsidDel="00000000" w:rsidP="00000000" w:rsidRDefault="00000000" w:rsidRPr="00000000" w14:paraId="0000004E">
      <w:pPr>
        <w:spacing w:after="0" w:line="3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Option Cours collectifs </w:t>
      </w:r>
      <w:r w:rsidDel="00000000" w:rsidR="00000000" w:rsidRPr="00000000">
        <w:rPr>
          <w:rFonts w:ascii="Arial" w:cs="Arial" w:eastAsia="Arial" w:hAnsi="Arial"/>
          <w:sz w:val="20"/>
          <w:szCs w:val="20"/>
          <w:rtl w:val="0"/>
        </w:rPr>
        <w:t xml:space="preserve">: La formation dure </w:t>
      </w:r>
      <w:r w:rsidDel="00000000" w:rsidR="00000000" w:rsidRPr="00000000">
        <w:rPr>
          <w:rFonts w:ascii="Arial" w:cs="Arial" w:eastAsia="Arial" w:hAnsi="Arial"/>
          <w:b w:val="1"/>
          <w:sz w:val="20"/>
          <w:szCs w:val="20"/>
          <w:rtl w:val="0"/>
        </w:rPr>
        <w:t xml:space="preserve">6 mois</w:t>
      </w:r>
      <w:r w:rsidDel="00000000" w:rsidR="00000000" w:rsidRPr="00000000">
        <w:rPr>
          <w:rFonts w:ascii="Arial" w:cs="Arial" w:eastAsia="Arial" w:hAnsi="Arial"/>
          <w:sz w:val="20"/>
          <w:szCs w:val="20"/>
          <w:rtl w:val="0"/>
        </w:rPr>
        <w:t xml:space="preserve"> du 08.01.24 au 08.07.24 (rattrapages inclus). Le rythme d’alternance est de 2,5 jours par semaine en organisme de formation </w:t>
      </w:r>
      <w:r w:rsidDel="00000000" w:rsidR="00000000" w:rsidRPr="00000000">
        <w:rPr>
          <w:rFonts w:ascii="Arial" w:cs="Arial" w:eastAsia="Arial" w:hAnsi="Arial"/>
          <w:i w:val="1"/>
          <w:sz w:val="20"/>
          <w:szCs w:val="20"/>
          <w:rtl w:val="0"/>
        </w:rPr>
        <w:t xml:space="preserve">(lundi, mardi, mercredi matin)</w:t>
      </w:r>
      <w:r w:rsidDel="00000000" w:rsidR="00000000" w:rsidRPr="00000000">
        <w:rPr>
          <w:rFonts w:ascii="Arial" w:cs="Arial" w:eastAsia="Arial" w:hAnsi="Arial"/>
          <w:sz w:val="20"/>
          <w:szCs w:val="20"/>
          <w:rtl w:val="0"/>
        </w:rPr>
        <w:t xml:space="preserve"> et le reste du temps en structure d’accueil. Si vous souhaitez faire les deux options, vous pourrez vous inscrire pour une deuxième année de formation (les UC 1, 2, 3, 4 communs aux deux options, ne seront pas à revalider).</w:t>
      </w:r>
    </w:p>
    <w:p w:rsidR="00000000" w:rsidDel="00000000" w:rsidP="00000000" w:rsidRDefault="00000000" w:rsidRPr="00000000" w14:paraId="0000004F">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after="0" w:line="360" w:lineRule="auto"/>
        <w:rPr>
          <w:rFonts w:ascii="Arial" w:cs="Arial" w:eastAsia="Arial" w:hAnsi="Arial"/>
          <w:color w:val="000000"/>
          <w:sz w:val="20"/>
          <w:szCs w:val="20"/>
        </w:rPr>
      </w:pPr>
      <w:r w:rsidDel="00000000" w:rsidR="00000000" w:rsidRPr="00000000">
        <w:rPr>
          <w:rFonts w:ascii="Arial" w:cs="Arial" w:eastAsia="Arial" w:hAnsi="Arial"/>
          <w:b w:val="1"/>
          <w:sz w:val="20"/>
          <w:szCs w:val="20"/>
          <w:u w:val="single"/>
          <w:rtl w:val="0"/>
        </w:rPr>
        <w:t xml:space="preserve">Option Musculation Personal Training</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color w:val="000000"/>
          <w:sz w:val="20"/>
          <w:szCs w:val="20"/>
          <w:rtl w:val="0"/>
        </w:rPr>
        <w:t xml:space="preserve">La formation dure </w:t>
      </w:r>
      <w:r w:rsidDel="00000000" w:rsidR="00000000" w:rsidRPr="00000000">
        <w:rPr>
          <w:rFonts w:ascii="Arial" w:cs="Arial" w:eastAsia="Arial" w:hAnsi="Arial"/>
          <w:b w:val="1"/>
          <w:color w:val="000000"/>
          <w:sz w:val="20"/>
          <w:szCs w:val="20"/>
          <w:rtl w:val="0"/>
        </w:rPr>
        <w:t xml:space="preserve">1</w:t>
      </w:r>
      <w:r w:rsidDel="00000000" w:rsidR="00000000" w:rsidRPr="00000000">
        <w:rPr>
          <w:rFonts w:ascii="Arial" w:cs="Arial" w:eastAsia="Arial" w:hAnsi="Arial"/>
          <w:b w:val="1"/>
          <w:sz w:val="20"/>
          <w:szCs w:val="20"/>
          <w:rtl w:val="0"/>
        </w:rPr>
        <w:t xml:space="preserve">0</w:t>
      </w:r>
      <w:r w:rsidDel="00000000" w:rsidR="00000000" w:rsidRPr="00000000">
        <w:rPr>
          <w:rFonts w:ascii="Arial" w:cs="Arial" w:eastAsia="Arial" w:hAnsi="Arial"/>
          <w:b w:val="1"/>
          <w:color w:val="000000"/>
          <w:sz w:val="20"/>
          <w:szCs w:val="20"/>
          <w:rtl w:val="0"/>
        </w:rPr>
        <w:t xml:space="preserve"> mois</w:t>
      </w:r>
      <w:r w:rsidDel="00000000" w:rsidR="00000000" w:rsidRPr="00000000">
        <w:rPr>
          <w:rFonts w:ascii="Arial" w:cs="Arial" w:eastAsia="Arial" w:hAnsi="Arial"/>
          <w:color w:val="000000"/>
          <w:sz w:val="20"/>
          <w:szCs w:val="20"/>
          <w:rtl w:val="0"/>
        </w:rPr>
        <w:t xml:space="preserve"> du</w:t>
      </w:r>
      <w:r w:rsidDel="00000000" w:rsidR="00000000" w:rsidRPr="00000000">
        <w:rPr>
          <w:rFonts w:ascii="Arial" w:cs="Arial" w:eastAsia="Arial" w:hAnsi="Arial"/>
          <w:sz w:val="20"/>
          <w:szCs w:val="20"/>
          <w:rtl w:val="0"/>
        </w:rPr>
        <w:t xml:space="preserve"> 28.08.23 au 12.06.24 (rattrapages inclus).</w:t>
      </w:r>
      <w:r w:rsidDel="00000000" w:rsidR="00000000" w:rsidRPr="00000000">
        <w:rPr>
          <w:rFonts w:ascii="Arial" w:cs="Arial" w:eastAsia="Arial" w:hAnsi="Arial"/>
          <w:color w:val="000000"/>
          <w:sz w:val="20"/>
          <w:szCs w:val="20"/>
          <w:rtl w:val="0"/>
        </w:rPr>
        <w:t xml:space="preserve"> Le rythme d’alternance est de 2,5 jours</w:t>
      </w:r>
      <w:r w:rsidDel="00000000" w:rsidR="00000000" w:rsidRPr="00000000">
        <w:rPr>
          <w:rFonts w:ascii="Arial" w:cs="Arial" w:eastAsia="Arial" w:hAnsi="Arial"/>
          <w:sz w:val="20"/>
          <w:szCs w:val="20"/>
          <w:rtl w:val="0"/>
        </w:rPr>
        <w:t xml:space="preserve">, 1 fois par mois</w:t>
      </w:r>
      <w:r w:rsidDel="00000000" w:rsidR="00000000" w:rsidRPr="00000000">
        <w:rPr>
          <w:rFonts w:ascii="Arial" w:cs="Arial" w:eastAsia="Arial" w:hAnsi="Arial"/>
          <w:color w:val="000000"/>
          <w:sz w:val="20"/>
          <w:szCs w:val="20"/>
          <w:rtl w:val="0"/>
        </w:rPr>
        <w:t xml:space="preserve"> en organisme de formation </w:t>
      </w: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sz w:val="20"/>
          <w:szCs w:val="20"/>
          <w:rtl w:val="0"/>
        </w:rPr>
        <w:t xml:space="preserve">lundi, mardi, mercredi matin</w:t>
      </w: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et le reste du temps en structure d’accueil. S</w:t>
      </w:r>
      <w:r w:rsidDel="00000000" w:rsidR="00000000" w:rsidRPr="00000000">
        <w:rPr>
          <w:rFonts w:ascii="Arial" w:cs="Arial" w:eastAsia="Arial" w:hAnsi="Arial"/>
          <w:sz w:val="20"/>
          <w:szCs w:val="20"/>
          <w:rtl w:val="0"/>
        </w:rPr>
        <w:t xml:space="preserve">i vous souhaitez faire les deux options, vous pourrez vous inscrire pour une deuxième année de formation (les UC 1, 2, 3, 4 communs aux deux options, ne seront pas à revalider).</w:t>
      </w:r>
      <w:r w:rsidDel="00000000" w:rsidR="00000000" w:rsidRPr="00000000">
        <w:rPr>
          <w:rtl w:val="0"/>
        </w:rPr>
      </w:r>
    </w:p>
    <w:p w:rsidR="00000000" w:rsidDel="00000000" w:rsidP="00000000" w:rsidRDefault="00000000" w:rsidRPr="00000000" w14:paraId="00000051">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2">
      <w:pPr>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Financement</w:t>
      </w:r>
    </w:p>
    <w:p w:rsidR="00000000" w:rsidDel="00000000" w:rsidP="00000000" w:rsidRDefault="00000000" w:rsidRPr="00000000" w14:paraId="00000053">
      <w:pP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nombreuses aides et contrats existent pour financer votre formation, contactez-nous pour plus d’informations ou pour obtenir un devis.</w:t>
      </w:r>
    </w:p>
    <w:p w:rsidR="00000000" w:rsidDel="00000000" w:rsidP="00000000" w:rsidRDefault="00000000" w:rsidRPr="00000000" w14:paraId="00000054">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6">
      <w:pPr>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w:t>
      </w:r>
    </w:p>
    <w:p w:rsidR="00000000" w:rsidDel="00000000" w:rsidP="00000000" w:rsidRDefault="00000000" w:rsidRPr="00000000" w14:paraId="000000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Responsable </w:t>
      </w:r>
      <w:r w:rsidDel="00000000" w:rsidR="00000000" w:rsidRPr="00000000">
        <w:rPr>
          <w:rFonts w:ascii="Arial" w:cs="Arial" w:eastAsia="Arial" w:hAnsi="Arial"/>
          <w:b w:val="1"/>
          <w:sz w:val="20"/>
          <w:szCs w:val="20"/>
          <w:rtl w:val="0"/>
        </w:rPr>
        <w:t xml:space="preserve">pédagogique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Formation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Lénaïc LEMONT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Mail : </w:t>
      </w:r>
      <w:r w:rsidDel="00000000" w:rsidR="00000000" w:rsidRPr="00000000">
        <w:rPr>
          <w:rFonts w:ascii="Arial" w:cs="Arial" w:eastAsia="Arial" w:hAnsi="Arial"/>
          <w:rtl w:val="0"/>
        </w:rPr>
        <w:t xml:space="preserve">lenaic.lemont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@genaeclub.com</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06.99.56.54.50</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Site web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https://www.learnandfit.com/</w:t>
        </w:r>
      </w:hyperlink>
      <w:r w:rsidDel="00000000" w:rsidR="00000000" w:rsidRPr="00000000">
        <w:rPr>
          <w:rtl w:val="0"/>
        </w:rPr>
      </w:r>
    </w:p>
    <w:p w:rsidR="00000000" w:rsidDel="00000000" w:rsidP="00000000" w:rsidRDefault="00000000" w:rsidRPr="00000000" w14:paraId="0000005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ff6600"/>
          <w:sz w:val="24"/>
          <w:szCs w:val="24"/>
          <w:u w:val="none"/>
          <w:shd w:fill="auto" w:val="clear"/>
          <w:vertAlign w:val="baseline"/>
        </w:rPr>
      </w:pPr>
      <w:r w:rsidDel="00000000" w:rsidR="00000000" w:rsidRPr="00000000">
        <w:rPr>
          <w:rFonts w:ascii="Arial" w:cs="Arial" w:eastAsia="Arial" w:hAnsi="Arial"/>
          <w:b w:val="1"/>
          <w:i w:val="0"/>
          <w:smallCaps w:val="0"/>
          <w:strike w:val="0"/>
          <w:color w:val="ff6600"/>
          <w:sz w:val="24"/>
          <w:szCs w:val="24"/>
          <w:u w:val="none"/>
          <w:shd w:fill="auto" w:val="clear"/>
          <w:vertAlign w:val="baseline"/>
          <w:rtl w:val="0"/>
        </w:rPr>
        <w:t xml:space="preserve">CONTENU DE FORMATION</w:t>
      </w:r>
    </w:p>
    <w:p w:rsidR="00000000" w:rsidDel="00000000" w:rsidP="00000000" w:rsidRDefault="00000000" w:rsidRPr="00000000" w14:paraId="00000064">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Les activités conduites par les personnes titulaires du CQP IF option CC ou MPT sont organisées autour de 2 axes :</w:t>
      </w:r>
    </w:p>
    <w:p w:rsidR="00000000" w:rsidDel="00000000" w:rsidP="00000000" w:rsidRDefault="00000000" w:rsidRPr="00000000" w14:paraId="00000066">
      <w:pPr>
        <w:spacing w:after="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Conduire un projet d’animation</w:t>
      </w:r>
    </w:p>
    <w:p w:rsidR="00000000" w:rsidDel="00000000" w:rsidP="00000000" w:rsidRDefault="00000000" w:rsidRPr="00000000" w14:paraId="00000068">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Conduire un projet d’animation, de découverte, de perfectionnement et/ou d’initiation en encadrant des activités physiques visant le maintien, l’entretien, le développement de la condition physique et le développement psychomoteur tout en assurant la protection des pratiquants et des tiers.</w:t>
      </w:r>
    </w:p>
    <w:p w:rsidR="00000000" w:rsidDel="00000000" w:rsidP="00000000" w:rsidRDefault="00000000" w:rsidRPr="00000000" w14:paraId="0000006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Participer à la vie, à l’organisation et à la gestion de la structure</w:t>
      </w:r>
    </w:p>
    <w:p w:rsidR="00000000" w:rsidDel="00000000" w:rsidP="00000000" w:rsidRDefault="00000000" w:rsidRPr="00000000" w14:paraId="0000006B">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L’éducateur sportif participe au fonctionnement, à la gestion et au développement de la structure et des responsabilités qui lui sont confiées compte tenu des publics visés.</w:t>
      </w:r>
    </w:p>
    <w:p w:rsidR="00000000" w:rsidDel="00000000" w:rsidP="00000000" w:rsidRDefault="00000000" w:rsidRPr="00000000" w14:paraId="0000006C">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360" w:lineRule="auto"/>
        <w:jc w:val="both"/>
        <w:rPr>
          <w:rFonts w:ascii="Arial" w:cs="Arial" w:eastAsia="Arial" w:hAnsi="Arial"/>
          <w:b w:val="1"/>
          <w:i w:val="0"/>
          <w:color w:val="808080"/>
          <w:sz w:val="15"/>
          <w:szCs w:val="15"/>
        </w:rPr>
      </w:pPr>
      <w:r w:rsidDel="00000000" w:rsidR="00000000" w:rsidRPr="00000000">
        <w:rPr>
          <w:rFonts w:ascii="Arial" w:cs="Arial" w:eastAsia="Arial" w:hAnsi="Arial"/>
          <w:sz w:val="20"/>
          <w:szCs w:val="20"/>
          <w:rtl w:val="0"/>
        </w:rPr>
        <w:t xml:space="preserve">Pour valider son diplôme, le stagiaire CQP IF devra mettre en avant l’acquisition de ses compétences en validant les 6 </w:t>
      </w:r>
      <w:r w:rsidDel="00000000" w:rsidR="00000000" w:rsidRPr="00000000">
        <w:rPr>
          <w:rFonts w:ascii="Arial" w:cs="Arial" w:eastAsia="Arial" w:hAnsi="Arial"/>
          <w:b w:val="1"/>
          <w:sz w:val="20"/>
          <w:szCs w:val="20"/>
          <w:rtl w:val="0"/>
        </w:rPr>
        <w:t xml:space="preserve">Unités Capitalisables</w:t>
      </w:r>
      <w:r w:rsidDel="00000000" w:rsidR="00000000" w:rsidRPr="00000000">
        <w:rPr>
          <w:rFonts w:ascii="Arial" w:cs="Arial" w:eastAsia="Arial" w:hAnsi="Arial"/>
          <w:sz w:val="20"/>
          <w:szCs w:val="20"/>
          <w:rtl w:val="0"/>
        </w:rPr>
        <w:t xml:space="preserve"> (UC) :</w:t>
      </w:r>
      <w:r w:rsidDel="00000000" w:rsidR="00000000" w:rsidRPr="00000000">
        <w:rPr>
          <w:rtl w:val="0"/>
        </w:rPr>
      </w:r>
    </w:p>
    <w:p w:rsidR="00000000" w:rsidDel="00000000" w:rsidP="00000000" w:rsidRDefault="00000000" w:rsidRPr="00000000" w14:paraId="0000006F">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UC1 : Maîtriser les règles de sécurité</w:t>
        <w:br w:type="textWrapping"/>
      </w:r>
      <w:r w:rsidDel="00000000" w:rsidR="00000000" w:rsidRPr="00000000">
        <w:rPr>
          <w:rFonts w:ascii="Arial" w:cs="Arial" w:eastAsia="Arial" w:hAnsi="Arial"/>
          <w:sz w:val="20"/>
          <w:szCs w:val="20"/>
          <w:rtl w:val="0"/>
        </w:rPr>
        <w:t xml:space="preserve">– Savoir agir en cas d’accident</w:t>
        <w:br w:type="textWrapping"/>
        <w:t xml:space="preserve">– Connaître les règles sécuritaires dans une salle de remise en forme</w:t>
      </w:r>
    </w:p>
    <w:p w:rsidR="00000000" w:rsidDel="00000000" w:rsidP="00000000" w:rsidRDefault="00000000" w:rsidRPr="00000000" w14:paraId="00000070">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UC2 : Accueillir les publics</w:t>
        <w:br w:type="textWrapping"/>
      </w:r>
      <w:r w:rsidDel="00000000" w:rsidR="00000000" w:rsidRPr="00000000">
        <w:rPr>
          <w:rFonts w:ascii="Arial" w:cs="Arial" w:eastAsia="Arial" w:hAnsi="Arial"/>
          <w:sz w:val="20"/>
          <w:szCs w:val="20"/>
          <w:rtl w:val="0"/>
        </w:rPr>
        <w:t xml:space="preserve">– Savoir accueillir un adhérent</w:t>
        <w:br w:type="textWrapping"/>
        <w:t xml:space="preserve">– Prendre en compte les différents publics et leurs caractéristiques dans une démarche d’éducation et de citoyenneté</w:t>
      </w:r>
    </w:p>
    <w:p w:rsidR="00000000" w:rsidDel="00000000" w:rsidP="00000000" w:rsidRDefault="00000000" w:rsidRPr="00000000" w14:paraId="00000071">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UC3 : Connaître les fondamentaux scientifiques et nutritionnels</w:t>
        <w:br w:type="textWrapping"/>
      </w:r>
      <w:r w:rsidDel="00000000" w:rsidR="00000000" w:rsidRPr="00000000">
        <w:rPr>
          <w:rFonts w:ascii="Arial" w:cs="Arial" w:eastAsia="Arial" w:hAnsi="Arial"/>
          <w:sz w:val="20"/>
          <w:szCs w:val="20"/>
          <w:rtl w:val="0"/>
        </w:rPr>
        <w:t xml:space="preserve">– Mettre en oeuvre des connaissances en anatomie et biomécanique, en physiologie et en nutrition</w:t>
      </w:r>
    </w:p>
    <w:p w:rsidR="00000000" w:rsidDel="00000000" w:rsidP="00000000" w:rsidRDefault="00000000" w:rsidRPr="00000000" w14:paraId="00000072">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UC4 : Maîtriser les fondamentaux du marketing et de la communication</w:t>
        <w:br w:type="textWrapping"/>
      </w:r>
      <w:r w:rsidDel="00000000" w:rsidR="00000000" w:rsidRPr="00000000">
        <w:rPr>
          <w:rFonts w:ascii="Arial" w:cs="Arial" w:eastAsia="Arial" w:hAnsi="Arial"/>
          <w:sz w:val="20"/>
          <w:szCs w:val="20"/>
          <w:rtl w:val="0"/>
        </w:rPr>
        <w:t xml:space="preserve">– Analyser et diagnostiquer l’activité d’une structure</w:t>
        <w:br w:type="textWrapping"/>
        <w:t xml:space="preserve">– Déployer des procédés en marketing</w:t>
        <w:br w:type="textWrapping"/>
        <w:t xml:space="preserve">– Utiliser des stratégies de vente pour le développement de l’activité</w:t>
        <w:br w:type="textWrapping"/>
        <w:t xml:space="preserve">– Créer un plan de com. en choisissant des supports adaptés</w:t>
      </w:r>
    </w:p>
    <w:p w:rsidR="00000000" w:rsidDel="00000000" w:rsidP="00000000" w:rsidRDefault="00000000" w:rsidRPr="00000000" w14:paraId="00000073">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UC5 : Maîtriser la pédagogie</w:t>
        <w:br w:type="textWrapping"/>
      </w:r>
      <w:r w:rsidDel="00000000" w:rsidR="00000000" w:rsidRPr="00000000">
        <w:rPr>
          <w:rFonts w:ascii="Arial" w:cs="Arial" w:eastAsia="Arial" w:hAnsi="Arial"/>
          <w:sz w:val="20"/>
          <w:szCs w:val="20"/>
          <w:rtl w:val="0"/>
        </w:rPr>
        <w:t xml:space="preserve">– Maîtriser les bases de l’enseignement</w:t>
        <w:br w:type="textWrapping"/>
        <w:t xml:space="preserve">– Savoir construire une séance</w:t>
        <w:br w:type="textWrapping"/>
        <w:t xml:space="preserve">– Animer une séance</w:t>
        <w:br w:type="textWrapping"/>
        <w:t xml:space="preserve">– Sécuriser les usagers lors de l’exécution des mouvements</w:t>
      </w:r>
    </w:p>
    <w:p w:rsidR="00000000" w:rsidDel="00000000" w:rsidP="00000000" w:rsidRDefault="00000000" w:rsidRPr="00000000" w14:paraId="00000074">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UC 6 : Maîtriser la technique</w:t>
        <w:br w:type="textWrapping"/>
      </w:r>
      <w:r w:rsidDel="00000000" w:rsidR="00000000" w:rsidRPr="00000000">
        <w:rPr>
          <w:rFonts w:ascii="Arial" w:cs="Arial" w:eastAsia="Arial" w:hAnsi="Arial"/>
          <w:sz w:val="20"/>
          <w:szCs w:val="20"/>
          <w:rtl w:val="0"/>
        </w:rPr>
        <w:t xml:space="preserve">– Conduire une séance ou un cycle en utilisant des techniques spécifiques à chaque option</w:t>
      </w:r>
    </w:p>
    <w:p w:rsidR="00000000" w:rsidDel="00000000" w:rsidP="00000000" w:rsidRDefault="00000000" w:rsidRPr="00000000" w14:paraId="00000075">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Maîtriser et faire appliquer le règlement</w:t>
      </w:r>
    </w:p>
    <w:p w:rsidR="00000000" w:rsidDel="00000000" w:rsidP="00000000" w:rsidRDefault="00000000" w:rsidRPr="00000000" w14:paraId="00000076">
      <w:pPr>
        <w:spacing w:after="240" w:before="24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Garantir les conditions de pratique en sécurité</w:t>
      </w:r>
    </w:p>
    <w:p w:rsidR="00000000" w:rsidDel="00000000" w:rsidP="00000000" w:rsidRDefault="00000000" w:rsidRPr="00000000" w14:paraId="00000077">
      <w:pPr>
        <w:spacing w:after="240" w:before="240" w:line="360" w:lineRule="auto"/>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Être un bon rôle modèle pour ses clients</w:t>
      </w:r>
      <w:r w:rsidDel="00000000" w:rsidR="00000000" w:rsidRPr="00000000">
        <w:rPr>
          <w:rtl w:val="0"/>
        </w:rPr>
      </w:r>
    </w:p>
    <w:p w:rsidR="00000000" w:rsidDel="00000000" w:rsidP="00000000" w:rsidRDefault="00000000" w:rsidRPr="00000000" w14:paraId="00000078">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after="0" w:line="360" w:lineRule="auto"/>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ff6600"/>
          <w:sz w:val="24"/>
          <w:szCs w:val="24"/>
          <w:u w:val="none"/>
          <w:shd w:fill="auto" w:val="clear"/>
          <w:vertAlign w:val="baseline"/>
        </w:rPr>
      </w:pPr>
      <w:r w:rsidDel="00000000" w:rsidR="00000000" w:rsidRPr="00000000">
        <w:rPr>
          <w:rFonts w:ascii="Arial" w:cs="Arial" w:eastAsia="Arial" w:hAnsi="Arial"/>
          <w:b w:val="1"/>
          <w:i w:val="0"/>
          <w:smallCaps w:val="0"/>
          <w:strike w:val="0"/>
          <w:color w:val="ff6600"/>
          <w:sz w:val="24"/>
          <w:szCs w:val="24"/>
          <w:u w:val="none"/>
          <w:shd w:fill="auto" w:val="clear"/>
          <w:vertAlign w:val="baseline"/>
          <w:rtl w:val="0"/>
        </w:rPr>
        <w:t xml:space="preserve">LES TESTS DE </w:t>
      </w:r>
      <w:r w:rsidDel="00000000" w:rsidR="00000000" w:rsidRPr="00000000">
        <w:rPr>
          <w:rFonts w:ascii="Arial" w:cs="Arial" w:eastAsia="Arial" w:hAnsi="Arial"/>
          <w:b w:val="1"/>
          <w:color w:val="ff6600"/>
          <w:sz w:val="24"/>
          <w:szCs w:val="24"/>
          <w:rtl w:val="0"/>
        </w:rPr>
        <w:t xml:space="preserve">SÉLECTION</w:t>
      </w:r>
      <w:r w:rsidDel="00000000" w:rsidR="00000000" w:rsidRPr="00000000">
        <w:rPr>
          <w:rFonts w:ascii="Arial" w:cs="Arial" w:eastAsia="Arial" w:hAnsi="Arial"/>
          <w:b w:val="1"/>
          <w:i w:val="0"/>
          <w:smallCaps w:val="0"/>
          <w:strike w:val="0"/>
          <w:color w:val="ff6600"/>
          <w:sz w:val="24"/>
          <w:szCs w:val="24"/>
          <w:u w:val="none"/>
          <w:shd w:fill="auto" w:val="clear"/>
          <w:vertAlign w:val="baseline"/>
          <w:rtl w:val="0"/>
        </w:rPr>
        <w:t xml:space="preserve"> DE L’ORGANISME DE FORMATION</w:t>
      </w:r>
    </w:p>
    <w:p w:rsidR="00000000" w:rsidDel="00000000" w:rsidP="00000000" w:rsidRDefault="00000000" w:rsidRPr="00000000" w14:paraId="00000096">
      <w:pPr>
        <w:spacing w:line="360" w:lineRule="auto"/>
        <w:rPr>
          <w:rFonts w:ascii="Arial" w:cs="Arial" w:eastAsia="Arial" w:hAnsi="Arial"/>
          <w:b w:val="1"/>
          <w:color w:val="ff6600"/>
          <w:sz w:val="20"/>
          <w:szCs w:val="20"/>
        </w:rPr>
      </w:pPr>
      <w:r w:rsidDel="00000000" w:rsidR="00000000" w:rsidRPr="00000000">
        <w:rPr>
          <w:rFonts w:ascii="Arial" w:cs="Arial" w:eastAsia="Arial" w:hAnsi="Arial"/>
          <w:sz w:val="20"/>
          <w:szCs w:val="20"/>
          <w:rtl w:val="0"/>
        </w:rPr>
        <w:t xml:space="preserve">Contrairement au BPJEPS, le CQP ne requiert pas de passer des “tests de sélections nationaux”. En revanche, les organismes de formation doivent évaluer les futurs élèves, </w:t>
      </w:r>
      <w:r w:rsidDel="00000000" w:rsidR="00000000" w:rsidRPr="00000000">
        <w:rPr>
          <w:rFonts w:ascii="Arial" w:cs="Arial" w:eastAsia="Arial" w:hAnsi="Arial"/>
          <w:b w:val="1"/>
          <w:sz w:val="20"/>
          <w:szCs w:val="20"/>
          <w:rtl w:val="0"/>
        </w:rPr>
        <w:t xml:space="preserve">au plus tard 1 semaine avant l’entrée en formation</w:t>
      </w:r>
      <w:r w:rsidDel="00000000" w:rsidR="00000000" w:rsidRPr="00000000">
        <w:rPr>
          <w:rFonts w:ascii="Arial" w:cs="Arial" w:eastAsia="Arial" w:hAnsi="Arial"/>
          <w:sz w:val="20"/>
          <w:szCs w:val="20"/>
          <w:rtl w:val="0"/>
        </w:rPr>
        <w:t xml:space="preserve">, soit le </w:t>
      </w:r>
      <w:r w:rsidDel="00000000" w:rsidR="00000000" w:rsidRPr="00000000">
        <w:rPr>
          <w:rFonts w:ascii="Arial" w:cs="Arial" w:eastAsia="Arial" w:hAnsi="Arial"/>
          <w:b w:val="1"/>
          <w:color w:val="ff9900"/>
          <w:sz w:val="20"/>
          <w:szCs w:val="20"/>
          <w:rtl w:val="0"/>
        </w:rPr>
        <w:t xml:space="preserve">08 Janvier 2023</w:t>
      </w:r>
      <w:r w:rsidDel="00000000" w:rsidR="00000000" w:rsidRPr="00000000">
        <w:rPr>
          <w:rFonts w:ascii="Arial" w:cs="Arial" w:eastAsia="Arial" w:hAnsi="Arial"/>
          <w:sz w:val="20"/>
          <w:szCs w:val="20"/>
          <w:rtl w:val="0"/>
        </w:rPr>
        <w:t xml:space="preserve">. Ces tests seront organisés au </w:t>
      </w:r>
      <w:r w:rsidDel="00000000" w:rsidR="00000000" w:rsidRPr="00000000">
        <w:rPr>
          <w:rFonts w:ascii="Arial" w:cs="Arial" w:eastAsia="Arial" w:hAnsi="Arial"/>
          <w:b w:val="1"/>
          <w:sz w:val="20"/>
          <w:szCs w:val="20"/>
          <w:rtl w:val="0"/>
        </w:rPr>
        <w:t xml:space="preserve">1 avenue du Bon pasteur, 69130 Ecully.</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 modalités</w:t>
      </w:r>
    </w:p>
    <w:p w:rsidR="00000000" w:rsidDel="00000000" w:rsidP="00000000" w:rsidRDefault="00000000" w:rsidRPr="00000000" w14:paraId="00000098">
      <w:pP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capacité d’accueil de jeunes à pouvoir </w:t>
      </w:r>
      <w:r w:rsidDel="00000000" w:rsidR="00000000" w:rsidRPr="00000000">
        <w:rPr>
          <w:rFonts w:ascii="Arial" w:cs="Arial" w:eastAsia="Arial" w:hAnsi="Arial"/>
          <w:sz w:val="20"/>
          <w:szCs w:val="20"/>
          <w:rtl w:val="0"/>
        </w:rPr>
        <w:t xml:space="preserve">entrer</w:t>
      </w:r>
      <w:r w:rsidDel="00000000" w:rsidR="00000000" w:rsidRPr="00000000">
        <w:rPr>
          <w:rFonts w:ascii="Arial" w:cs="Arial" w:eastAsia="Arial" w:hAnsi="Arial"/>
          <w:color w:val="000000"/>
          <w:sz w:val="20"/>
          <w:szCs w:val="20"/>
          <w:rtl w:val="0"/>
        </w:rPr>
        <w:t xml:space="preserve"> en formation sera limitée à 2</w:t>
      </w:r>
      <w:r w:rsidDel="00000000" w:rsidR="00000000" w:rsidRPr="00000000">
        <w:rPr>
          <w:rFonts w:ascii="Arial" w:cs="Arial" w:eastAsia="Arial" w:hAnsi="Arial"/>
          <w:sz w:val="20"/>
          <w:szCs w:val="20"/>
          <w:rtl w:val="0"/>
        </w:rPr>
        <w:t xml:space="preserve">5 stagiaires. Il est donc impératif que chaque organisme évalue les candidats avant l’entrée en formation. Dans le cas où l’effectif serait supérieur à 25, l’organisme devra donc choisir les élèves qu’il souhaite accueillir, en se basant sur les résultats de ces tests.</w:t>
      </w:r>
      <w:r w:rsidDel="00000000" w:rsidR="00000000" w:rsidRPr="00000000">
        <w:rPr>
          <w:rtl w:val="0"/>
        </w:rPr>
      </w:r>
    </w:p>
    <w:p w:rsidR="00000000" w:rsidDel="00000000" w:rsidP="00000000" w:rsidRDefault="00000000" w:rsidRPr="00000000" w14:paraId="00000099">
      <w:pP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Dans le cas où le nombre de candidats retenus aux tests de sélection serait supérieur au nombre de places disponibles, la priorité d’entrée en formation se fera selon l’ordre des critères ci-dessous :</w:t>
      </w:r>
    </w:p>
    <w:p w:rsidR="00000000" w:rsidDel="00000000" w:rsidP="00000000" w:rsidRDefault="00000000" w:rsidRPr="00000000" w14:paraId="000000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Être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titulaire ou avoir une promesse de contrat de travail </w:t>
      </w:r>
      <w:r w:rsidDel="00000000" w:rsidR="00000000" w:rsidRPr="00000000">
        <w:rPr>
          <w:rFonts w:ascii="Arial" w:cs="Arial" w:eastAsia="Arial" w:hAnsi="Arial"/>
          <w:sz w:val="20"/>
          <w:szCs w:val="20"/>
          <w:rtl w:val="0"/>
        </w:rPr>
        <w:t xml:space="preserve">de professionnalisation,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 un financement ainsi qu’une structure d’accueil.</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Obtention des meilleures annotations entre les candidats dans les épreuves ci-dessous :</w:t>
      </w:r>
    </w:p>
    <w:p w:rsidR="00000000" w:rsidDel="00000000" w:rsidP="00000000" w:rsidRDefault="00000000" w:rsidRPr="00000000" w14:paraId="0000009C">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 épreuves</w:t>
      </w:r>
    </w:p>
    <w:p w:rsidR="00000000" w:rsidDel="00000000" w:rsidP="00000000" w:rsidRDefault="00000000" w:rsidRPr="00000000" w14:paraId="0000009E">
      <w:pPr>
        <w:spacing w:after="240" w:before="240"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L’évaluation des prérequis techniques et physiques est réalisée suivant les modalités suivantes :</w:t>
      </w:r>
    </w:p>
    <w:p w:rsidR="00000000" w:rsidDel="00000000" w:rsidP="00000000" w:rsidRDefault="00000000" w:rsidRPr="00000000" w14:paraId="0000009F">
      <w:pPr>
        <w:spacing w:after="240" w:before="24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Choix Cours Collectifs</w:t>
      </w:r>
    </w:p>
    <w:p w:rsidR="00000000" w:rsidDel="00000000" w:rsidP="00000000" w:rsidRDefault="00000000" w:rsidRPr="00000000" w14:paraId="000000A0">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Un suivi d’enseignement collectif : un test de 45’ comprenant 3 parties (15′ partie cardio coordination et endurance (STEP ou sans STEP), 15’ renforcement avec barre et poids, 15’ partie flexibilité et mobilité (stretching).</w:t>
        <w:br w:type="textWrapping"/>
        <w:t xml:space="preserve">L’objet du test est de s’assurer de la base technique des candidats dans les trois grandes catégories ainsi que de leur coordination et leur rapport à la musique.</w:t>
      </w:r>
    </w:p>
    <w:p w:rsidR="00000000" w:rsidDel="00000000" w:rsidP="00000000" w:rsidRDefault="00000000" w:rsidRPr="00000000" w14:paraId="000000A1">
      <w:pPr>
        <w:pBdr>
          <w:left w:color="000000" w:space="30" w:sz="0" w:val="none"/>
        </w:pBd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Critères de réussite : elle est considérée comme réussie lorsque le candidat démontre pour la majorité du suivi de l’enseignement une condition physique adéquate, une posture, des alignements, un engagement musculaire, un contrôle du geste et des amplitudes correctes.</w:t>
      </w:r>
    </w:p>
    <w:p w:rsidR="00000000" w:rsidDel="00000000" w:rsidP="00000000" w:rsidRDefault="00000000" w:rsidRPr="00000000" w14:paraId="000000A2">
      <w:pPr>
        <w:spacing w:after="240" w:before="240" w:line="36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Choix Muscu et PT</w:t>
      </w:r>
      <w:r w:rsidDel="00000000" w:rsidR="00000000" w:rsidRPr="00000000">
        <w:rPr>
          <w:rFonts w:ascii="Arial" w:cs="Arial" w:eastAsia="Arial" w:hAnsi="Arial"/>
          <w:sz w:val="20"/>
          <w:szCs w:val="20"/>
          <w:rtl w:val="0"/>
        </w:rPr>
        <w:br w:type="textWrapping"/>
        <w:t xml:space="preserve">Après pesée, une démonstration avec 5 répétitions sur 5 mouvements de musculation à un pourcentage du poids de corps :</w:t>
        <w:br w:type="textWrapping"/>
        <w:t xml:space="preserve">- Squat : 100% pour les garçons, 60% pour les filles (hanches à hauteur des genoux, fémur parallèle au sol, mise en place d’un élastique à toucher avec le postérieur)</w:t>
        <w:br w:type="textWrapping"/>
        <w:t xml:space="preserve">– Développé Couché : 80% pour les garçons, 40% pour les filles (toucher poitrine sans rebond).</w:t>
        <w:br w:type="textWrapping"/>
        <w:t xml:space="preserve">– Soulevé de terre : 80% pour les garçons, 40%  pour les filles</w:t>
        <w:br w:type="textWrapping"/>
        <w:t xml:space="preserve">– Fentes : 20kg pour les garçons et 10kg pour les filles</w:t>
        <w:br w:type="textWrapping"/>
        <w:t xml:space="preserve">– Epaulé-jeté : 20kg pour les garçons et 10kg pour les filles</w:t>
      </w:r>
    </w:p>
    <w:p w:rsidR="00000000" w:rsidDel="00000000" w:rsidP="00000000" w:rsidRDefault="00000000" w:rsidRPr="00000000" w14:paraId="000000A3">
      <w:pPr>
        <w:spacing w:after="240" w:before="240" w:line="360" w:lineRule="auto"/>
        <w:rPr>
          <w:rFonts w:ascii="Arial" w:cs="Arial" w:eastAsia="Arial" w:hAnsi="Arial"/>
          <w:i w:val="1"/>
          <w:sz w:val="20"/>
          <w:szCs w:val="20"/>
        </w:rPr>
        <w:sectPr>
          <w:type w:val="nextPage"/>
          <w:pgSz w:h="16838" w:w="11906" w:orient="portrait"/>
          <w:pgMar w:bottom="851" w:top="1077" w:left="851" w:right="1134" w:header="709" w:footer="709"/>
        </w:sectPr>
      </w:pPr>
      <w:r w:rsidDel="00000000" w:rsidR="00000000" w:rsidRPr="00000000">
        <w:rPr>
          <w:rFonts w:ascii="Arial" w:cs="Arial" w:eastAsia="Arial" w:hAnsi="Arial"/>
          <w:sz w:val="20"/>
          <w:szCs w:val="20"/>
          <w:rtl w:val="0"/>
        </w:rPr>
        <w:t xml:space="preserve">Une épreuve de VMA (Vitesse Maximale Aérobie) sera également proposée. L’objectif est de tester les candidats sur leurs compétences cardio-vasculaires. Ici, un lien pour les curieux qui souhaitent découvrir ce qu’est la VMA et les types de tests envisagés : </w:t>
      </w:r>
      <w:hyperlink r:id="rId14">
        <w:r w:rsidDel="00000000" w:rsidR="00000000" w:rsidRPr="00000000">
          <w:rPr>
            <w:rFonts w:ascii="Arial" w:cs="Arial" w:eastAsia="Arial" w:hAnsi="Arial"/>
            <w:i w:val="1"/>
            <w:color w:val="1155cc"/>
            <w:sz w:val="20"/>
            <w:szCs w:val="20"/>
            <w:u w:val="single"/>
            <w:rtl w:val="0"/>
          </w:rPr>
          <w:t xml:space="preserve">https://trailandrunning.com/test-vma-comment-tester-sa-vma/</w:t>
        </w:r>
      </w:hyperlink>
      <w:r w:rsidDel="00000000" w:rsidR="00000000" w:rsidRPr="00000000">
        <w:rPr>
          <w:rtl w:val="0"/>
        </w:rPr>
      </w:r>
    </w:p>
    <w:p w:rsidR="00000000" w:rsidDel="00000000" w:rsidP="00000000" w:rsidRDefault="00000000" w:rsidRPr="00000000" w14:paraId="000000A4">
      <w:pPr>
        <w:tabs>
          <w:tab w:val="left" w:leader="none" w:pos="6313"/>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spacing w:after="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ANNEXE</w:t>
      </w:r>
    </w:p>
    <w:p w:rsidR="00000000" w:rsidDel="00000000" w:rsidP="00000000" w:rsidRDefault="00000000" w:rsidRPr="00000000" w14:paraId="000000AC">
      <w:pPr>
        <w:spacing w:after="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AD">
      <w:pPr>
        <w:spacing w:after="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DOSSIER D’INSCRIPTION</w:t>
      </w:r>
    </w:p>
    <w:p w:rsidR="00000000" w:rsidDel="00000000" w:rsidP="00000000" w:rsidRDefault="00000000" w:rsidRPr="00000000" w14:paraId="000000AE">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AF">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Session CQP IF du 28/08/2023 au 30/06/2024 OPTION MPT</w:t>
      </w:r>
    </w:p>
    <w:p w:rsidR="00000000" w:rsidDel="00000000" w:rsidP="00000000" w:rsidRDefault="00000000" w:rsidRPr="00000000" w14:paraId="000000B0">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B1">
      <w:pPr>
        <w:spacing w:after="0" w:lineRule="auto"/>
        <w:jc w:val="center"/>
        <w:rPr>
          <w:rFonts w:ascii="Arial" w:cs="Arial" w:eastAsia="Arial" w:hAnsi="Arial"/>
          <w:sz w:val="20"/>
          <w:szCs w:val="20"/>
        </w:rPr>
      </w:pPr>
      <w:r w:rsidDel="00000000" w:rsidR="00000000" w:rsidRPr="00000000">
        <w:rPr>
          <w:rFonts w:ascii="Arial" w:cs="Arial" w:eastAsia="Arial" w:hAnsi="Arial"/>
          <w:b w:val="1"/>
          <w:sz w:val="36"/>
          <w:szCs w:val="36"/>
          <w:rtl w:val="0"/>
        </w:rPr>
        <w:t xml:space="preserve">Session CQP IF du 08/01/2024 au 08/07/2024 OPTION CC</w:t>
      </w:r>
      <w:r w:rsidDel="00000000" w:rsidR="00000000" w:rsidRPr="00000000">
        <w:rPr>
          <w:rtl w:val="0"/>
        </w:rPr>
      </w:r>
    </w:p>
    <w:p w:rsidR="00000000" w:rsidDel="00000000" w:rsidP="00000000" w:rsidRDefault="00000000" w:rsidRPr="00000000" w14:paraId="000000B2">
      <w:pPr>
        <w:tabs>
          <w:tab w:val="center" w:leader="none" w:pos="4960"/>
        </w:tabs>
        <w:rPr>
          <w:rFonts w:ascii="Arial" w:cs="Arial" w:eastAsia="Arial" w:hAnsi="Arial"/>
          <w:sz w:val="20"/>
          <w:szCs w:val="20"/>
        </w:rPr>
        <w:sectPr>
          <w:type w:val="nextPage"/>
          <w:pgSz w:h="16838" w:w="11906" w:orient="portrait"/>
          <w:pgMar w:bottom="851" w:top="851" w:left="851" w:right="1134" w:header="709" w:footer="709"/>
        </w:sectPr>
      </w:pPr>
      <w:r w:rsidDel="00000000" w:rsidR="00000000" w:rsidRPr="00000000">
        <w:rPr>
          <w:rFonts w:ascii="Arial" w:cs="Arial" w:eastAsia="Arial" w:hAnsi="Arial"/>
          <w:sz w:val="20"/>
          <w:szCs w:val="20"/>
          <w:rtl w:val="0"/>
        </w:rPr>
        <w:tab/>
      </w:r>
    </w:p>
    <w:p w:rsidR="00000000" w:rsidDel="00000000" w:rsidP="00000000" w:rsidRDefault="00000000" w:rsidRPr="00000000" w14:paraId="000000B3">
      <w:pPr>
        <w:spacing w:after="0" w:lineRule="auto"/>
        <w:ind w:firstLine="708"/>
        <w:jc w:val="both"/>
        <w:rPr>
          <w:rFonts w:ascii="Arial" w:cs="Arial" w:eastAsia="Arial" w:hAnsi="Arial"/>
          <w:sz w:val="20"/>
          <w:szCs w:val="20"/>
        </w:rPr>
      </w:pPr>
      <w:r w:rsidDel="00000000" w:rsidR="00000000" w:rsidRPr="00000000">
        <w:rPr>
          <w:rtl w:val="0"/>
        </w:rPr>
      </w:r>
    </w:p>
    <w:tbl>
      <w:tblPr>
        <w:tblStyle w:val="Table2"/>
        <w:tblW w:w="109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1"/>
        <w:gridCol w:w="284"/>
        <w:gridCol w:w="3969"/>
        <w:gridCol w:w="283"/>
        <w:gridCol w:w="1896"/>
        <w:tblGridChange w:id="0">
          <w:tblGrid>
            <w:gridCol w:w="4521"/>
            <w:gridCol w:w="284"/>
            <w:gridCol w:w="3969"/>
            <w:gridCol w:w="283"/>
            <w:gridCol w:w="1896"/>
          </w:tblGrid>
        </w:tblGridChange>
      </w:tblGrid>
      <w:tr>
        <w:trPr>
          <w:cantSplit w:val="0"/>
          <w:trHeight w:val="1708" w:hRule="atLeast"/>
          <w:tblHeader w:val="0"/>
        </w:trPr>
        <w:tc>
          <w:tcPr>
            <w:tcBorders>
              <w:top w:color="2f5496" w:space="0" w:sz="12" w:val="single"/>
              <w:left w:color="2f5496" w:space="0" w:sz="12" w:val="single"/>
              <w:bottom w:color="2f5496" w:space="0" w:sz="12" w:val="single"/>
              <w:right w:color="2f5496" w:space="0" w:sz="12" w:val="single"/>
            </w:tcBorders>
            <w:vAlign w:val="center"/>
          </w:tcPr>
          <w:p w:rsidR="00000000" w:rsidDel="00000000" w:rsidP="00000000" w:rsidRDefault="00000000" w:rsidRPr="00000000" w14:paraId="000000B4">
            <w:pPr>
              <w:tabs>
                <w:tab w:val="left" w:leader="none" w:pos="372"/>
                <w:tab w:val="left" w:leader="none" w:pos="2331"/>
                <w:tab w:val="left" w:leader="none" w:pos="4320"/>
                <w:tab w:val="left" w:leader="none" w:pos="9180"/>
                <w:tab w:val="left" w:leader="none" w:pos="10440"/>
              </w:tabs>
              <w:jc w:val="center"/>
              <w:rPr>
                <w:rFonts w:ascii="Calibri" w:cs="Calibri" w:eastAsia="Calibri" w:hAnsi="Calibri"/>
                <w:sz w:val="20"/>
                <w:szCs w:val="20"/>
              </w:rPr>
            </w:pPr>
            <w:r w:rsidDel="00000000" w:rsidR="00000000" w:rsidRPr="00000000">
              <w:rPr>
                <w:rFonts w:ascii="Calibri" w:cs="Calibri" w:eastAsia="Calibri" w:hAnsi="Calibri"/>
              </w:rPr>
              <w:drawing>
                <wp:inline distB="0" distT="0" distL="0" distR="0">
                  <wp:extent cx="978264" cy="528487"/>
                  <wp:effectExtent b="0" l="0" r="0" t="0"/>
                  <wp:docPr id="229"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978264" cy="528487"/>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tabs>
                <w:tab w:val="left" w:leader="none" w:pos="372"/>
                <w:tab w:val="left" w:leader="none" w:pos="2331"/>
                <w:tab w:val="left" w:leader="none" w:pos="4320"/>
                <w:tab w:val="left" w:leader="none" w:pos="9180"/>
                <w:tab w:val="left" w:leader="none" w:pos="1044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tabs>
                <w:tab w:val="left" w:leader="none" w:pos="372"/>
                <w:tab w:val="left" w:leader="none" w:pos="2331"/>
                <w:tab w:val="left" w:leader="none" w:pos="4320"/>
                <w:tab w:val="left" w:leader="none" w:pos="9180"/>
                <w:tab w:val="left" w:leader="none" w:pos="10440"/>
              </w:tabs>
              <w:jc w:val="center"/>
              <w:rPr>
                <w:rFonts w:ascii="Calibri" w:cs="Calibri" w:eastAsia="Calibri" w:hAnsi="Calibri"/>
              </w:rPr>
            </w:pPr>
            <w:r w:rsidDel="00000000" w:rsidR="00000000" w:rsidRPr="00000000">
              <w:rPr>
                <w:rFonts w:ascii="Calibri" w:cs="Calibri" w:eastAsia="Calibri" w:hAnsi="Calibri"/>
                <w:sz w:val="18"/>
                <w:szCs w:val="18"/>
                <w:rtl w:val="0"/>
              </w:rPr>
              <w:t xml:space="preserve">Direction régionale et départementale de la jeunesse, des sports et de la cohésion sociale Auvergne-Rhône-Alpes</w:t>
            </w:r>
            <w:r w:rsidDel="00000000" w:rsidR="00000000" w:rsidRPr="00000000">
              <w:rPr>
                <w:rtl w:val="0"/>
              </w:rPr>
            </w:r>
          </w:p>
        </w:tc>
        <w:tc>
          <w:tcPr>
            <w:tcBorders>
              <w:top w:color="2f5496" w:space="0" w:sz="12" w:val="single"/>
              <w:left w:color="2f5496" w:space="0" w:sz="12" w:val="single"/>
              <w:bottom w:color="2f5496" w:space="0" w:sz="12" w:val="single"/>
              <w:right w:color="2f5496" w:space="0" w:sz="12" w:val="single"/>
            </w:tcBorders>
          </w:tcPr>
          <w:p w:rsidR="00000000" w:rsidDel="00000000" w:rsidP="00000000" w:rsidRDefault="00000000" w:rsidRPr="00000000" w14:paraId="000000B7">
            <w:pPr>
              <w:rPr>
                <w:rFonts w:ascii="Calibri" w:cs="Calibri" w:eastAsia="Calibri" w:hAnsi="Calibri"/>
                <w:sz w:val="16"/>
                <w:szCs w:val="16"/>
              </w:rPr>
            </w:pPr>
            <w:r w:rsidDel="00000000" w:rsidR="00000000" w:rsidRPr="00000000">
              <w:rPr>
                <w:rtl w:val="0"/>
              </w:rPr>
            </w:r>
          </w:p>
        </w:tc>
        <w:tc>
          <w:tcPr>
            <w:tcBorders>
              <w:top w:color="2f5496" w:space="0" w:sz="12" w:val="single"/>
              <w:left w:color="2f5496" w:space="0" w:sz="12" w:val="single"/>
              <w:bottom w:color="2f5496" w:space="0" w:sz="12" w:val="single"/>
              <w:right w:color="2f5496" w:space="0" w:sz="12" w:val="single"/>
            </w:tcBorders>
            <w:vAlign w:val="center"/>
          </w:tcPr>
          <w:p w:rsidR="00000000" w:rsidDel="00000000" w:rsidP="00000000" w:rsidRDefault="00000000" w:rsidRPr="00000000" w14:paraId="000000B8">
            <w:pPr>
              <w:tabs>
                <w:tab w:val="left" w:leader="none" w:pos="9180"/>
                <w:tab w:val="left" w:leader="none" w:pos="10440"/>
              </w:tabs>
              <w:spacing w:before="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DOSSIER CANDIDAT</w:t>
            </w:r>
          </w:p>
          <w:p w:rsidR="00000000" w:rsidDel="00000000" w:rsidP="00000000" w:rsidRDefault="00000000" w:rsidRPr="00000000" w14:paraId="000000B9">
            <w:pPr>
              <w:tabs>
                <w:tab w:val="left" w:leader="none" w:pos="9180"/>
                <w:tab w:val="left" w:leader="none" w:pos="10440"/>
              </w:tabs>
              <w:spacing w:before="120" w:line="240" w:lineRule="auto"/>
              <w:jc w:val="center"/>
              <w:rPr>
                <w:rFonts w:ascii="Calibri" w:cs="Calibri" w:eastAsia="Calibri" w:hAnsi="Calibri"/>
                <w:sz w:val="24"/>
                <w:szCs w:val="24"/>
              </w:rPr>
            </w:pPr>
            <w:r w:rsidDel="00000000" w:rsidR="00000000" w:rsidRPr="00000000">
              <w:rPr>
                <w:b w:val="1"/>
                <w:sz w:val="24"/>
                <w:szCs w:val="24"/>
                <w:rtl w:val="0"/>
              </w:rPr>
              <w:t xml:space="preserve">CQP IF</w:t>
            </w:r>
            <w:r w:rsidDel="00000000" w:rsidR="00000000" w:rsidRPr="00000000">
              <w:rPr>
                <w:rFonts w:ascii="Calibri" w:cs="Calibri" w:eastAsia="Calibri" w:hAnsi="Calibri"/>
                <w:b w:val="1"/>
                <w:sz w:val="24"/>
                <w:szCs w:val="24"/>
                <w:rtl w:val="0"/>
              </w:rPr>
              <w:t xml:space="preserve"> Option CC </w:t>
            </w:r>
            <w:r w:rsidDel="00000000" w:rsidR="00000000" w:rsidRPr="00000000">
              <w:rPr>
                <w:b w:val="1"/>
                <w:sz w:val="24"/>
                <w:szCs w:val="24"/>
                <w:rtl w:val="0"/>
              </w:rPr>
              <w:t xml:space="preserve">ou</w:t>
            </w:r>
            <w:r w:rsidDel="00000000" w:rsidR="00000000" w:rsidRPr="00000000">
              <w:rPr>
                <w:rFonts w:ascii="Calibri" w:cs="Calibri" w:eastAsia="Calibri" w:hAnsi="Calibri"/>
                <w:b w:val="1"/>
                <w:sz w:val="24"/>
                <w:szCs w:val="24"/>
                <w:rtl w:val="0"/>
              </w:rPr>
              <w:t xml:space="preserve"> HM</w:t>
            </w:r>
            <w:r w:rsidDel="00000000" w:rsidR="00000000" w:rsidRPr="00000000">
              <w:rPr>
                <w:rtl w:val="0"/>
              </w:rPr>
            </w:r>
          </w:p>
          <w:p w:rsidR="00000000" w:rsidDel="00000000" w:rsidP="00000000" w:rsidRDefault="00000000" w:rsidRPr="00000000" w14:paraId="000000BA">
            <w:pPr>
              <w:jc w:val="center"/>
              <w:rPr>
                <w:rFonts w:ascii="Calibri" w:cs="Calibri" w:eastAsia="Calibri" w:hAnsi="Calibri"/>
                <w:b w:val="1"/>
                <w:sz w:val="20"/>
                <w:szCs w:val="20"/>
              </w:rPr>
            </w:pPr>
            <w:r w:rsidDel="00000000" w:rsidR="00000000" w:rsidRPr="00000000">
              <w:rPr>
                <w:rtl w:val="0"/>
              </w:rPr>
            </w:r>
          </w:p>
        </w:tc>
        <w:tc>
          <w:tcPr>
            <w:tcBorders>
              <w:top w:color="2f5496" w:space="0" w:sz="12" w:val="single"/>
              <w:left w:color="2f5496" w:space="0" w:sz="12" w:val="single"/>
              <w:bottom w:color="2f5496" w:space="0" w:sz="12" w:val="single"/>
              <w:right w:color="2f5496" w:space="0" w:sz="12" w:val="single"/>
            </w:tcBorders>
          </w:tcPr>
          <w:p w:rsidR="00000000" w:rsidDel="00000000" w:rsidP="00000000" w:rsidRDefault="00000000" w:rsidRPr="00000000" w14:paraId="000000BB">
            <w:pPr>
              <w:rPr>
                <w:rFonts w:ascii="Calibri" w:cs="Calibri" w:eastAsia="Calibri" w:hAnsi="Calibri"/>
                <w:sz w:val="20"/>
                <w:szCs w:val="20"/>
              </w:rPr>
            </w:pPr>
            <w:r w:rsidDel="00000000" w:rsidR="00000000" w:rsidRPr="00000000">
              <w:rPr>
                <w:rtl w:val="0"/>
              </w:rPr>
            </w:r>
          </w:p>
        </w:tc>
        <w:tc>
          <w:tcPr>
            <w:tcBorders>
              <w:top w:color="2f5496" w:space="0" w:sz="12" w:val="single"/>
              <w:left w:color="2f5496" w:space="0" w:sz="12" w:val="single"/>
              <w:bottom w:color="2f5496" w:space="0" w:sz="12" w:val="single"/>
              <w:right w:color="2f5496" w:space="0" w:sz="12" w:val="single"/>
            </w:tcBorders>
            <w:vAlign w:val="center"/>
          </w:tcPr>
          <w:p w:rsidR="00000000" w:rsidDel="00000000" w:rsidP="00000000" w:rsidRDefault="00000000" w:rsidRPr="00000000" w14:paraId="000000BC">
            <w:pPr>
              <w:tabs>
                <w:tab w:val="left" w:leader="none" w:pos="2613"/>
                <w:tab w:val="left" w:leader="none" w:pos="4320"/>
                <w:tab w:val="left" w:leader="none" w:pos="9180"/>
                <w:tab w:val="left" w:leader="none" w:pos="1044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Photographie</w:t>
            </w:r>
          </w:p>
          <w:p w:rsidR="00000000" w:rsidDel="00000000" w:rsidP="00000000" w:rsidRDefault="00000000" w:rsidRPr="00000000" w14:paraId="000000BD">
            <w:pPr>
              <w:tabs>
                <w:tab w:val="left" w:leader="none" w:pos="2613"/>
                <w:tab w:val="left" w:leader="none" w:pos="4320"/>
                <w:tab w:val="left" w:leader="none" w:pos="9180"/>
                <w:tab w:val="left" w:leader="none" w:pos="10440"/>
              </w:tabs>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(à coller)</w:t>
            </w:r>
          </w:p>
        </w:tc>
      </w:tr>
    </w:tbl>
    <w:p w:rsidR="00000000" w:rsidDel="00000000" w:rsidP="00000000" w:rsidRDefault="00000000" w:rsidRPr="00000000" w14:paraId="000000BF">
      <w:pPr>
        <w:tabs>
          <w:tab w:val="left" w:leader="none" w:pos="4253"/>
          <w:tab w:val="left" w:leader="none" w:pos="8222"/>
          <w:tab w:val="left" w:leader="none" w:pos="9180"/>
          <w:tab w:val="left" w:leader="none" w:pos="10440"/>
        </w:tabs>
        <w:spacing w:after="0" w:lineRule="auto"/>
        <w:ind w:left="357" w:hanging="357"/>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DOSSIER A RETOURNER COMPLET PAR MAIL : </w:t>
      </w:r>
      <w:r w:rsidDel="00000000" w:rsidR="00000000" w:rsidRPr="00000000">
        <w:rPr>
          <w:b w:val="1"/>
          <w:sz w:val="24"/>
          <w:szCs w:val="24"/>
          <w:rtl w:val="0"/>
        </w:rPr>
        <w:t xml:space="preserve">debora.genaebron@gmail.com</w:t>
      </w:r>
      <w:r w:rsidDel="00000000" w:rsidR="00000000" w:rsidRPr="00000000">
        <w:rPr>
          <w:rtl w:val="0"/>
        </w:rPr>
      </w:r>
    </w:p>
    <w:p w:rsidR="00000000" w:rsidDel="00000000" w:rsidP="00000000" w:rsidRDefault="00000000" w:rsidRPr="00000000" w14:paraId="000000C0">
      <w:pPr>
        <w:tabs>
          <w:tab w:val="left" w:leader="none" w:pos="4253"/>
          <w:tab w:val="left" w:leader="none" w:pos="8222"/>
          <w:tab w:val="left" w:leader="none" w:pos="9180"/>
          <w:tab w:val="left" w:leader="none" w:pos="10440"/>
        </w:tabs>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tabs>
          <w:tab w:val="left" w:leader="none" w:pos="4253"/>
          <w:tab w:val="left" w:leader="none" w:pos="8222"/>
          <w:tab w:val="left" w:leader="none" w:pos="9180"/>
          <w:tab w:val="left" w:leader="none" w:pos="10440"/>
        </w:tabs>
        <w:spacing w:after="0" w:lineRule="auto"/>
        <w:ind w:left="70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Je soussigné(e) </w:t>
      </w:r>
      <w:r w:rsidDel="00000000" w:rsidR="00000000" w:rsidRPr="00000000">
        <w:rPr>
          <w:rFonts w:ascii="Calibri" w:cs="Calibri" w:eastAsia="Calibri" w:hAnsi="Calibri"/>
          <w:b w:val="1"/>
          <w:sz w:val="20"/>
          <w:szCs w:val="20"/>
          <w:rtl w:val="0"/>
        </w:rPr>
        <w:t xml:space="preserve">NOM</w:t>
      </w:r>
      <w:r w:rsidDel="00000000" w:rsidR="00000000" w:rsidRPr="00000000">
        <w:rPr>
          <w:rFonts w:ascii="Calibri" w:cs="Calibri" w:eastAsia="Calibri" w:hAnsi="Calibri"/>
          <w:sz w:val="20"/>
          <w:szCs w:val="20"/>
          <w:rtl w:val="0"/>
        </w:rPr>
        <w:t xml:space="preserve"> : ……………………………………………..     </w:t>
      </w:r>
      <w:r w:rsidDel="00000000" w:rsidR="00000000" w:rsidRPr="00000000">
        <w:rPr>
          <w:rFonts w:ascii="Calibri" w:cs="Calibri" w:eastAsia="Calibri" w:hAnsi="Calibri"/>
          <w:b w:val="1"/>
          <w:sz w:val="20"/>
          <w:szCs w:val="20"/>
          <w:rtl w:val="0"/>
        </w:rPr>
        <w:t xml:space="preserve">Prénom </w:t>
      </w:r>
      <w:r w:rsidDel="00000000" w:rsidR="00000000" w:rsidRPr="00000000">
        <w:rPr>
          <w:rFonts w:ascii="Calibri" w:cs="Calibri" w:eastAsia="Calibri" w:hAnsi="Calibri"/>
          <w:sz w:val="20"/>
          <w:szCs w:val="20"/>
          <w:rtl w:val="0"/>
        </w:rPr>
        <w:t xml:space="preserve">: </w:t>
        <w:tab/>
        <w:t xml:space="preserve">….</w:t>
      </w:r>
    </w:p>
    <w:p w:rsidR="00000000" w:rsidDel="00000000" w:rsidP="00000000" w:rsidRDefault="00000000" w:rsidRPr="00000000" w14:paraId="000000C2">
      <w:pPr>
        <w:tabs>
          <w:tab w:val="right" w:leader="none" w:pos="4253"/>
          <w:tab w:val="left" w:leader="none" w:pos="6804"/>
          <w:tab w:val="left" w:leader="none" w:pos="8222"/>
          <w:tab w:val="left" w:leader="none" w:pos="9180"/>
          <w:tab w:val="left" w:leader="none" w:pos="10440"/>
        </w:tabs>
        <w:spacing w:after="0" w:lineRule="auto"/>
        <w:ind w:left="709"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NOM d’USAGE</w:t>
      </w:r>
      <w:r w:rsidDel="00000000" w:rsidR="00000000" w:rsidRPr="00000000">
        <w:rPr>
          <w:rFonts w:ascii="Calibri" w:cs="Calibri" w:eastAsia="Calibri" w:hAnsi="Calibri"/>
          <w:sz w:val="20"/>
          <w:szCs w:val="20"/>
          <w:rtl w:val="0"/>
        </w:rPr>
        <w:t xml:space="preserve">: ............................................................. Nat. : .................................................. Sexe : …………</w:t>
      </w:r>
    </w:p>
    <w:p w:rsidR="00000000" w:rsidDel="00000000" w:rsidP="00000000" w:rsidRDefault="00000000" w:rsidRPr="00000000" w14:paraId="000000C3">
      <w:pPr>
        <w:tabs>
          <w:tab w:val="left" w:leader="none" w:pos="5670"/>
          <w:tab w:val="left" w:leader="none" w:pos="8222"/>
        </w:tabs>
        <w:spacing w:after="0" w:lineRule="auto"/>
        <w:ind w:left="70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Date et lieu de naissance : ………………………………………………………….………………….. Dép. de naissance : ……………..</w:t>
      </w:r>
    </w:p>
    <w:p w:rsidR="00000000" w:rsidDel="00000000" w:rsidP="00000000" w:rsidRDefault="00000000" w:rsidRPr="00000000" w14:paraId="000000C4">
      <w:pPr>
        <w:tabs>
          <w:tab w:val="left" w:leader="none" w:pos="8222"/>
          <w:tab w:val="left" w:leader="none" w:pos="10348"/>
        </w:tabs>
        <w:spacing w:after="0" w:lineRule="auto"/>
        <w:ind w:left="70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Adresse permanente : ………..………………………………………………………………………………………………………………………….</w:t>
      </w:r>
    </w:p>
    <w:p w:rsidR="00000000" w:rsidDel="00000000" w:rsidP="00000000" w:rsidRDefault="00000000" w:rsidRPr="00000000" w14:paraId="000000C5">
      <w:pPr>
        <w:tabs>
          <w:tab w:val="left" w:leader="none" w:pos="8222"/>
          <w:tab w:val="left" w:leader="none" w:pos="10348"/>
        </w:tabs>
        <w:spacing w:after="0" w:lineRule="auto"/>
        <w:ind w:left="70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Tél : ……………………………………………………..   Courriel : …………………………………………………………………………………….</w:t>
      </w:r>
    </w:p>
    <w:p w:rsidR="00000000" w:rsidDel="00000000" w:rsidP="00000000" w:rsidRDefault="00000000" w:rsidRPr="00000000" w14:paraId="000000C6">
      <w:pPr>
        <w:spacing w:after="0" w:line="240" w:lineRule="auto"/>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C7">
      <w:pPr>
        <w:tabs>
          <w:tab w:val="left" w:leader="none" w:pos="2613"/>
          <w:tab w:val="left" w:leader="none" w:pos="4320"/>
          <w:tab w:val="left" w:leader="none" w:pos="9180"/>
          <w:tab w:val="left" w:leader="none" w:pos="10440"/>
        </w:tabs>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Sollicite </w:t>
      </w:r>
    </w:p>
    <w:p w:rsidR="00000000" w:rsidDel="00000000" w:rsidP="00000000" w:rsidRDefault="00000000" w:rsidRPr="00000000" w14:paraId="000000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613"/>
          <w:tab w:val="left" w:leader="none" w:pos="4320"/>
          <w:tab w:val="left" w:leader="none" w:pos="9180"/>
          <w:tab w:val="left" w:leader="none" w:pos="10440"/>
        </w:tabs>
        <w:spacing w:after="0" w:before="0" w:line="360" w:lineRule="auto"/>
        <w:ind w:left="720" w:right="0" w:hanging="357"/>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MON INSCRIPTION A LA FORMATION </w:t>
      </w:r>
      <w:r w:rsidDel="00000000" w:rsidR="00000000" w:rsidRPr="00000000">
        <w:rPr>
          <w:b w:val="1"/>
          <w:sz w:val="20"/>
          <w:szCs w:val="20"/>
          <w:u w:val="single"/>
          <w:rtl w:val="0"/>
        </w:rPr>
        <w:t xml:space="preserve">CQP</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"mention" </w:t>
      </w:r>
      <w:r w:rsidDel="00000000" w:rsidR="00000000" w:rsidRPr="00000000">
        <w:rPr>
          <w:b w:val="1"/>
          <w:sz w:val="20"/>
          <w:szCs w:val="20"/>
          <w:rtl w:val="0"/>
        </w:rPr>
        <w:t xml:space="preserve">IF</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 "option"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CC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MPT</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tabs>
          <w:tab w:val="left" w:leader="none" w:pos="2613"/>
          <w:tab w:val="left" w:leader="none" w:pos="4320"/>
          <w:tab w:val="left" w:leader="none" w:pos="9180"/>
          <w:tab w:val="left" w:leader="none" w:pos="10440"/>
        </w:tabs>
        <w:spacing w:line="360" w:lineRule="auto"/>
        <w:ind w:left="663" w:firstLine="0"/>
        <w:jc w:val="center"/>
        <w:rPr>
          <w:rFonts w:ascii="Calibri" w:cs="Calibri" w:eastAsia="Calibri" w:hAnsi="Calibri"/>
        </w:rPr>
      </w:pPr>
      <w:r w:rsidDel="00000000" w:rsidR="00000000" w:rsidRPr="00000000">
        <w:rPr>
          <w:rFonts w:ascii="Calibri" w:cs="Calibri" w:eastAsia="Calibri" w:hAnsi="Calibri"/>
          <w:b w:val="1"/>
          <w:rtl w:val="0"/>
        </w:rPr>
        <w:t xml:space="preserve">Pièces à renvoyer avant </w:t>
      </w:r>
      <w:r w:rsidDel="00000000" w:rsidR="00000000" w:rsidRPr="00000000">
        <w:rPr>
          <w:rFonts w:ascii="Calibri" w:cs="Calibri" w:eastAsia="Calibri" w:hAnsi="Calibri"/>
          <w:b w:val="1"/>
          <w:color w:val="ff0000"/>
          <w:rtl w:val="0"/>
        </w:rPr>
        <w:t xml:space="preserve">le </w:t>
      </w:r>
      <w:r w:rsidDel="00000000" w:rsidR="00000000" w:rsidRPr="00000000">
        <w:rPr>
          <w:b w:val="1"/>
          <w:color w:val="ff0000"/>
          <w:rtl w:val="0"/>
        </w:rPr>
        <w:t xml:space="preserve">10</w:t>
      </w:r>
      <w:r w:rsidDel="00000000" w:rsidR="00000000" w:rsidRPr="00000000">
        <w:rPr>
          <w:rFonts w:ascii="Calibri" w:cs="Calibri" w:eastAsia="Calibri" w:hAnsi="Calibri"/>
          <w:b w:val="1"/>
          <w:color w:val="ff0000"/>
          <w:rtl w:val="0"/>
        </w:rPr>
        <w:t xml:space="preserve">/</w:t>
      </w:r>
      <w:r w:rsidDel="00000000" w:rsidR="00000000" w:rsidRPr="00000000">
        <w:rPr>
          <w:b w:val="1"/>
          <w:color w:val="ff0000"/>
          <w:rtl w:val="0"/>
        </w:rPr>
        <w:t xml:space="preserve">12</w:t>
      </w:r>
      <w:r w:rsidDel="00000000" w:rsidR="00000000" w:rsidRPr="00000000">
        <w:rPr>
          <w:rFonts w:ascii="Calibri" w:cs="Calibri" w:eastAsia="Calibri" w:hAnsi="Calibri"/>
          <w:b w:val="1"/>
          <w:color w:val="ff0000"/>
          <w:rtl w:val="0"/>
        </w:rPr>
        <w:t xml:space="preserve">/2023</w:t>
      </w:r>
      <w:r w:rsidDel="00000000" w:rsidR="00000000" w:rsidRPr="00000000">
        <w:rPr>
          <w:rtl w:val="0"/>
        </w:rPr>
      </w:r>
    </w:p>
    <w:p w:rsidR="00000000" w:rsidDel="00000000" w:rsidP="00000000" w:rsidRDefault="00000000" w:rsidRPr="00000000" w14:paraId="000000CA">
      <w:pPr>
        <w:numPr>
          <w:ilvl w:val="0"/>
          <w:numId w:val="5"/>
        </w:numPr>
        <w:spacing w:after="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La présente demande d'inscription complétée </w:t>
      </w:r>
      <w:r w:rsidDel="00000000" w:rsidR="00000000" w:rsidRPr="00000000">
        <w:rPr>
          <w:rFonts w:ascii="Calibri" w:cs="Calibri" w:eastAsia="Calibri" w:hAnsi="Calibri"/>
          <w:b w:val="1"/>
          <w:rtl w:val="0"/>
        </w:rPr>
        <w:t xml:space="preserve">d’une photographie</w:t>
      </w: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numPr>
          <w:ilvl w:val="0"/>
          <w:numId w:val="5"/>
        </w:numPr>
        <w:spacing w:after="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Une photocopie d’une pièce d’identité </w:t>
      </w:r>
      <w:r w:rsidDel="00000000" w:rsidR="00000000" w:rsidRPr="00000000">
        <w:rPr>
          <w:rFonts w:ascii="Calibri" w:cs="Calibri" w:eastAsia="Calibri" w:hAnsi="Calibri"/>
          <w:b w:val="1"/>
          <w:rtl w:val="0"/>
        </w:rPr>
        <w:t xml:space="preserve">en cours de validité</w:t>
      </w:r>
      <w:r w:rsidDel="00000000" w:rsidR="00000000" w:rsidRPr="00000000">
        <w:rPr>
          <w:rFonts w:ascii="Calibri" w:cs="Calibri" w:eastAsia="Calibri" w:hAnsi="Calibri"/>
          <w:rtl w:val="0"/>
        </w:rPr>
        <w:t xml:space="preserve"> (carte nationale d'identité, livret de famille, passeport, extrait d'acte de naissance)</w:t>
      </w:r>
    </w:p>
    <w:p w:rsidR="00000000" w:rsidDel="00000000" w:rsidP="00000000" w:rsidRDefault="00000000" w:rsidRPr="00000000" w14:paraId="000000CC">
      <w:pPr>
        <w:numPr>
          <w:ilvl w:val="0"/>
          <w:numId w:val="5"/>
        </w:numPr>
        <w:spacing w:after="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Présenter un certificat médical de non contre-indication de la pratique des « activités de la forme » datant de moins d’un an à la date de l’entrée en formation </w:t>
      </w:r>
    </w:p>
    <w:p w:rsidR="00000000" w:rsidDel="00000000" w:rsidP="00000000" w:rsidRDefault="00000000" w:rsidRPr="00000000" w14:paraId="000000CD">
      <w:pPr>
        <w:numPr>
          <w:ilvl w:val="0"/>
          <w:numId w:val="5"/>
        </w:numPr>
        <w:spacing w:after="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Une photocopie du P.S.C. 1 (ou A.F.P.S. – B.N.S. – S.S.T.)</w:t>
      </w:r>
    </w:p>
    <w:p w:rsidR="00000000" w:rsidDel="00000000" w:rsidP="00000000" w:rsidRDefault="00000000" w:rsidRPr="00000000" w14:paraId="000000CE">
      <w:pPr>
        <w:numPr>
          <w:ilvl w:val="0"/>
          <w:numId w:val="5"/>
        </w:numPr>
        <w:spacing w:after="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Les copies de l’attestation de recensement et du certificat individuel de participation à la journée défense et citoyenneté</w:t>
      </w:r>
    </w:p>
    <w:p w:rsidR="00000000" w:rsidDel="00000000" w:rsidP="00000000" w:rsidRDefault="00000000" w:rsidRPr="00000000" w14:paraId="000000CF">
      <w:pPr>
        <w:numPr>
          <w:ilvl w:val="0"/>
          <w:numId w:val="5"/>
        </w:numPr>
        <w:spacing w:after="0" w:line="360" w:lineRule="auto"/>
        <w:ind w:left="1134" w:firstLine="0"/>
        <w:jc w:val="both"/>
        <w:rPr>
          <w:rFonts w:ascii="Calibri" w:cs="Calibri" w:eastAsia="Calibri" w:hAnsi="Calibri"/>
        </w:rPr>
      </w:pPr>
      <w:r w:rsidDel="00000000" w:rsidR="00000000" w:rsidRPr="00000000">
        <w:rPr>
          <w:rFonts w:ascii="Calibri" w:cs="Calibri" w:eastAsia="Calibri" w:hAnsi="Calibri"/>
          <w:rtl w:val="0"/>
        </w:rPr>
        <w:t xml:space="preserve">Les pièces justifiant des dispenses et équivalences de droit </w:t>
      </w:r>
    </w:p>
    <w:p w:rsidR="00000000" w:rsidDel="00000000" w:rsidP="00000000" w:rsidRDefault="00000000" w:rsidRPr="00000000" w14:paraId="000000D0">
      <w:pPr>
        <w:spacing w:after="0" w:line="360" w:lineRule="auto"/>
        <w:ind w:left="1674" w:firstLine="0"/>
        <w:jc w:val="both"/>
        <w:rPr/>
      </w:pPr>
      <w:r w:rsidDel="00000000" w:rsidR="00000000" w:rsidRPr="00000000">
        <w:rPr>
          <w:rtl w:val="0"/>
        </w:rPr>
      </w:r>
    </w:p>
    <w:p w:rsidR="00000000" w:rsidDel="00000000" w:rsidP="00000000" w:rsidRDefault="00000000" w:rsidRPr="00000000" w14:paraId="000000D1">
      <w:pPr>
        <w:tabs>
          <w:tab w:val="left" w:leader="none" w:pos="284"/>
          <w:tab w:val="right" w:leader="none" w:pos="3240"/>
          <w:tab w:val="left" w:leader="none" w:pos="5220"/>
        </w:tabs>
        <w:spacing w:after="0" w:line="360" w:lineRule="auto"/>
        <w:ind w:left="1134" w:hanging="56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Fait à ………………….………………………...le……………………………………………….</w:t>
      </w:r>
    </w:p>
    <w:p w:rsidR="00000000" w:rsidDel="00000000" w:rsidP="00000000" w:rsidRDefault="00000000" w:rsidRPr="00000000" w14:paraId="000000D2">
      <w:pPr>
        <w:tabs>
          <w:tab w:val="left" w:leader="none" w:pos="284"/>
          <w:tab w:val="right" w:leader="none" w:pos="3240"/>
          <w:tab w:val="left" w:leader="none" w:pos="5220"/>
        </w:tabs>
        <w:spacing w:after="0" w:lineRule="auto"/>
        <w:ind w:left="7230" w:hanging="567.0000000000005"/>
        <w:rPr>
          <w:rFonts w:ascii="Calibri" w:cs="Calibri" w:eastAsia="Calibri" w:hAnsi="Calibri"/>
          <w:sz w:val="24"/>
          <w:szCs w:val="24"/>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4"/>
          <w:szCs w:val="24"/>
          <w:rtl w:val="0"/>
        </w:rPr>
        <w:t xml:space="preserve">  Signature du candidat</w:t>
      </w:r>
      <w:r w:rsidDel="00000000" w:rsidR="00000000" w:rsidRPr="00000000">
        <w:rPr>
          <w:rtl w:val="0"/>
        </w:rPr>
      </w:r>
    </w:p>
    <w:p w:rsidR="00000000" w:rsidDel="00000000" w:rsidP="00000000" w:rsidRDefault="00000000" w:rsidRPr="00000000" w14:paraId="000000D3">
      <w:pPr>
        <w:tabs>
          <w:tab w:val="left" w:leader="none" w:pos="284"/>
          <w:tab w:val="right" w:leader="none" w:pos="3240"/>
          <w:tab w:val="left" w:leader="none" w:pos="5220"/>
        </w:tabs>
        <w:spacing w:after="0" w:lineRule="auto"/>
        <w:ind w:left="1134" w:hanging="567"/>
        <w:rPr>
          <w:sz w:val="24"/>
          <w:szCs w:val="24"/>
        </w:rPr>
      </w:pPr>
      <w:r w:rsidDel="00000000" w:rsidR="00000000" w:rsidRPr="00000000">
        <w:rPr>
          <w:rtl w:val="0"/>
        </w:rPr>
      </w:r>
    </w:p>
    <w:p w:rsidR="00000000" w:rsidDel="00000000" w:rsidP="00000000" w:rsidRDefault="00000000" w:rsidRPr="00000000" w14:paraId="000000D4">
      <w:pPr>
        <w:tabs>
          <w:tab w:val="left" w:leader="none" w:pos="284"/>
          <w:tab w:val="right" w:leader="none" w:pos="3240"/>
          <w:tab w:val="left" w:leader="none" w:pos="5220"/>
        </w:tabs>
        <w:spacing w:after="0" w:lineRule="auto"/>
        <w:ind w:left="1134" w:hanging="567"/>
        <w:rPr>
          <w:sz w:val="24"/>
          <w:szCs w:val="24"/>
        </w:rPr>
      </w:pPr>
      <w:r w:rsidDel="00000000" w:rsidR="00000000" w:rsidRPr="00000000">
        <w:rPr>
          <w:rtl w:val="0"/>
        </w:rPr>
      </w:r>
    </w:p>
    <w:p w:rsidR="00000000" w:rsidDel="00000000" w:rsidP="00000000" w:rsidRDefault="00000000" w:rsidRPr="00000000" w14:paraId="000000D5">
      <w:pPr>
        <w:tabs>
          <w:tab w:val="left" w:leader="none" w:pos="284"/>
          <w:tab w:val="right" w:leader="none" w:pos="3240"/>
          <w:tab w:val="left" w:leader="none" w:pos="5220"/>
        </w:tabs>
        <w:spacing w:after="0" w:lineRule="auto"/>
        <w:ind w:left="1134" w:hanging="567"/>
        <w:rPr>
          <w:rFonts w:ascii="Calibri" w:cs="Calibri" w:eastAsia="Calibri" w:hAnsi="Calibri"/>
          <w:sz w:val="24"/>
          <w:szCs w:val="24"/>
        </w:rPr>
      </w:pPr>
      <w:r w:rsidDel="00000000" w:rsidR="00000000" w:rsidRPr="00000000">
        <w:rPr>
          <w:rtl w:val="0"/>
        </w:rPr>
      </w:r>
    </w:p>
    <w:tbl>
      <w:tblPr>
        <w:tblStyle w:val="Table3"/>
        <w:tblW w:w="49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5"/>
        <w:tblGridChange w:id="0">
          <w:tblGrid>
            <w:gridCol w:w="4955"/>
          </w:tblGrid>
        </w:tblGridChange>
      </w:tblGrid>
      <w:tr>
        <w:trPr>
          <w:cantSplit w:val="0"/>
          <w:tblHeader w:val="0"/>
        </w:trPr>
        <w:tc>
          <w:tcPr/>
          <w:p w:rsidR="00000000" w:rsidDel="00000000" w:rsidP="00000000" w:rsidRDefault="00000000" w:rsidRPr="00000000" w14:paraId="000000D6">
            <w:pPr>
              <w:jc w:val="center"/>
              <w:rPr>
                <w:b w:val="1"/>
                <w:i w:val="1"/>
                <w:sz w:val="20"/>
                <w:szCs w:val="20"/>
              </w:rPr>
            </w:pPr>
            <w:r w:rsidDel="00000000" w:rsidR="00000000" w:rsidRPr="00000000">
              <w:rPr>
                <w:b w:val="1"/>
                <w:i w:val="1"/>
                <w:sz w:val="20"/>
                <w:szCs w:val="20"/>
                <w:rtl w:val="0"/>
              </w:rPr>
              <w:t xml:space="preserve">Cadre réservé à l’Organisme de Formation</w:t>
            </w:r>
          </w:p>
        </w:tc>
      </w:tr>
      <w:tr>
        <w:trPr>
          <w:cantSplit w:val="0"/>
          <w:trHeight w:val="1473" w:hRule="atLeast"/>
          <w:tblHeader w:val="0"/>
        </w:trPr>
        <w:tc>
          <w:tcPr/>
          <w:p w:rsidR="00000000" w:rsidDel="00000000" w:rsidP="00000000" w:rsidRDefault="00000000" w:rsidRPr="00000000" w14:paraId="000000D7">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Dossier d’inscription à la formation</w:t>
            </w:r>
          </w:p>
          <w:p w:rsidR="00000000" w:rsidDel="00000000" w:rsidP="00000000" w:rsidRDefault="00000000" w:rsidRPr="00000000" w14:paraId="000000D8">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Pièces vérifiées et dossier certifié complet</w:t>
            </w:r>
          </w:p>
          <w:p w:rsidR="00000000" w:rsidDel="00000000" w:rsidP="00000000" w:rsidRDefault="00000000" w:rsidRPr="00000000" w14:paraId="000000DA">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Calibri" w:cs="Calibri" w:eastAsia="Calibri" w:hAnsi="Calibri"/>
                <w:b w:val="1"/>
                <w:sz w:val="20"/>
                <w:szCs w:val="20"/>
                <w:rtl w:val="0"/>
              </w:rPr>
              <w:t xml:space="preserve"> OUI                       </w:t>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Calibri" w:cs="Calibri" w:eastAsia="Calibri" w:hAnsi="Calibri"/>
                <w:b w:val="1"/>
                <w:sz w:val="20"/>
                <w:szCs w:val="20"/>
                <w:rtl w:val="0"/>
              </w:rPr>
              <w:t xml:space="preserve"> NON</w:t>
            </w:r>
          </w:p>
          <w:p w:rsidR="00000000" w:rsidDel="00000000" w:rsidP="00000000" w:rsidRDefault="00000000" w:rsidRPr="00000000" w14:paraId="000000DB">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C">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Fait à ……....................…... le…………..…………</w:t>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Bdr>
          <w:top w:color="000000" w:space="1" w:sz="12" w:val="single"/>
          <w:left w:color="000000" w:space="4" w:sz="12" w:val="single"/>
          <w:bottom w:color="000000" w:space="1" w:sz="12" w:val="single"/>
          <w:right w:color="000000" w:space="4" w:sz="12" w:val="single"/>
        </w:pBdr>
        <w:ind w:left="1134" w:right="1184"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DF">
      <w:pPr>
        <w:pBdr>
          <w:top w:color="000000" w:space="1" w:sz="12" w:val="single"/>
          <w:left w:color="000000" w:space="4" w:sz="12" w:val="single"/>
          <w:bottom w:color="000000" w:space="1" w:sz="12" w:val="single"/>
          <w:right w:color="000000" w:space="4" w:sz="12" w:val="single"/>
        </w:pBdr>
        <w:ind w:left="1134" w:right="1184" w:firstLine="0"/>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CERTIFICAT</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MÉDICAL</w:t>
      </w:r>
      <w:r w:rsidDel="00000000" w:rsidR="00000000" w:rsidRPr="00000000">
        <w:rPr>
          <w:rtl w:val="0"/>
        </w:rPr>
      </w:r>
    </w:p>
    <w:p w:rsidR="00000000" w:rsidDel="00000000" w:rsidP="00000000" w:rsidRDefault="00000000" w:rsidRPr="00000000" w14:paraId="000000E0">
      <w:pPr>
        <w:pBdr>
          <w:top w:color="000000" w:space="1" w:sz="12" w:val="single"/>
          <w:left w:color="000000" w:space="4" w:sz="12" w:val="single"/>
          <w:bottom w:color="000000" w:space="1" w:sz="12" w:val="single"/>
          <w:right w:color="000000" w:space="4" w:sz="12" w:val="single"/>
        </w:pBdr>
        <w:ind w:left="1134" w:right="1184" w:firstLine="0"/>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E1">
      <w:pPr>
        <w:jc w:val="center"/>
        <w:rPr>
          <w:rFonts w:ascii="Arial" w:cs="Arial" w:eastAsia="Arial" w:hAnsi="Arial"/>
        </w:rPr>
      </w:pPr>
      <w:r w:rsidDel="00000000" w:rsidR="00000000" w:rsidRPr="00000000">
        <w:rPr>
          <w:rtl w:val="0"/>
        </w:rPr>
      </w:r>
    </w:p>
    <w:p w:rsidR="00000000" w:rsidDel="00000000" w:rsidP="00000000" w:rsidRDefault="00000000" w:rsidRPr="00000000" w14:paraId="000000E2">
      <w:pPr>
        <w:rPr>
          <w:rFonts w:ascii="Arial" w:cs="Arial" w:eastAsia="Arial" w:hAnsi="Arial"/>
        </w:rPr>
      </w:pPr>
      <w:r w:rsidDel="00000000" w:rsidR="00000000" w:rsidRPr="00000000">
        <w:rPr>
          <w:rtl w:val="0"/>
        </w:rPr>
      </w:r>
    </w:p>
    <w:p w:rsidR="00000000" w:rsidDel="00000000" w:rsidP="00000000" w:rsidRDefault="00000000" w:rsidRPr="00000000" w14:paraId="000000E3">
      <w:pPr>
        <w:tabs>
          <w:tab w:val="left" w:leader="none" w:pos="9639"/>
        </w:tabs>
        <w:spacing w:line="480" w:lineRule="auto"/>
        <w:ind w:left="2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Je soussigné(e) </w:t>
        <w:tab/>
      </w:r>
    </w:p>
    <w:p w:rsidR="00000000" w:rsidDel="00000000" w:rsidP="00000000" w:rsidRDefault="00000000" w:rsidRPr="00000000" w14:paraId="000000E4">
      <w:pPr>
        <w:spacing w:line="480" w:lineRule="auto"/>
        <w:ind w:left="4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Docteur en Médecine,</w:t>
      </w:r>
    </w:p>
    <w:p w:rsidR="00000000" w:rsidDel="00000000" w:rsidP="00000000" w:rsidRDefault="00000000" w:rsidRPr="00000000" w14:paraId="000000E5">
      <w:pPr>
        <w:spacing w:line="480" w:lineRule="auto"/>
        <w:ind w:left="2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certifie avoir examiné ce jour,</w:t>
      </w:r>
    </w:p>
    <w:p w:rsidR="00000000" w:rsidDel="00000000" w:rsidP="00000000" w:rsidRDefault="00000000" w:rsidRPr="00000000" w14:paraId="000000E6">
      <w:pPr>
        <w:tabs>
          <w:tab w:val="left" w:leader="none" w:pos="9639"/>
        </w:tabs>
        <w:spacing w:line="480" w:lineRule="auto"/>
        <w:ind w:left="2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Mme - Melle - M. </w:t>
        <w:tab/>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 avoir constaté que l’intéressé(e) ne présente pas de contre-indication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à la pratique et à l’encadrement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ACTIVITES </w:t>
      </w:r>
      <w:r w:rsidDel="00000000" w:rsidR="00000000" w:rsidRPr="00000000">
        <w:rPr>
          <w:rFonts w:ascii="Arial" w:cs="Arial" w:eastAsia="Arial" w:hAnsi="Arial"/>
          <w:b w:val="1"/>
          <w:sz w:val="24"/>
          <w:szCs w:val="24"/>
          <w:rtl w:val="0"/>
        </w:rPr>
        <w:t xml:space="preserve">PHYSIQUES ET SPORTIVES</w:t>
      </w:r>
      <w:r w:rsidDel="00000000" w:rsidR="00000000" w:rsidRPr="00000000">
        <w:rPr>
          <w:rtl w:val="0"/>
        </w:rPr>
      </w:r>
    </w:p>
    <w:p w:rsidR="00000000" w:rsidDel="00000000" w:rsidP="00000000" w:rsidRDefault="00000000" w:rsidRPr="00000000" w14:paraId="000000E8">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line="480" w:lineRule="auto"/>
        <w:ind w:left="56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Fait à ................................,</w:t>
      </w:r>
    </w:p>
    <w:p w:rsidR="00000000" w:rsidDel="00000000" w:rsidP="00000000" w:rsidRDefault="00000000" w:rsidRPr="00000000" w14:paraId="000000EA">
      <w:pPr>
        <w:ind w:left="56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 ......................................</w:t>
      </w:r>
    </w:p>
    <w:p w:rsidR="00000000" w:rsidDel="00000000" w:rsidP="00000000" w:rsidRDefault="00000000" w:rsidRPr="00000000" w14:paraId="000000EB">
      <w:pPr>
        <w:ind w:left="567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ind w:left="567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ind w:left="567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Signature et cachet obligatoire</w:t>
      </w:r>
      <w:r w:rsidDel="00000000" w:rsidR="00000000" w:rsidRPr="00000000">
        <w:rPr>
          <w:rFonts w:ascii="Arial" w:cs="Arial" w:eastAsia="Arial" w:hAnsi="Arial"/>
          <w:sz w:val="24"/>
          <w:szCs w:val="24"/>
          <w:rtl w:val="0"/>
        </w:rPr>
        <w:t xml:space="preserve"> : </w:t>
      </w:r>
    </w:p>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0" w:lineRule="auto"/>
        <w:ind w:left="0" w:firstLine="0"/>
        <w:jc w:val="left"/>
        <w:rPr>
          <w:rFonts w:ascii="Arial" w:cs="Arial" w:eastAsia="Arial" w:hAnsi="Arial"/>
          <w:sz w:val="20"/>
          <w:szCs w:val="20"/>
        </w:rPr>
      </w:pPr>
      <w:r w:rsidDel="00000000" w:rsidR="00000000" w:rsidRPr="00000000">
        <w:rPr>
          <w:rtl w:val="0"/>
        </w:rPr>
      </w:r>
    </w:p>
    <w:sectPr>
      <w:type w:val="nextPage"/>
      <w:pgSz w:h="16838" w:w="11906" w:orient="portrait"/>
      <w:pgMar w:bottom="851" w:top="426" w:left="851" w:right="1134" w:header="22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Politic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Learn&amp;Fit</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SIRET N° 817 849 839 000 11-APE N°8559A</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332 avenue Général de Gaulle 69500 BRON</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Déclaration d’activité enregistrée sous le n° 84691428869 auprès du Préfet de région AURA.</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Cet enregistrement ne vaut pas agrément de l’Etat.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04900" cy="838200"/>
          <wp:effectExtent b="0" l="0" r="0" t="0"/>
          <wp:docPr descr="C:\Users\ldischamps\Desktop\TOSHIBA EXT\PERSO\auto entreprise\GENAE\promo 4\Logo-learn-&amp;-fit-2019.png" id="231" name="image2.png"/>
          <a:graphic>
            <a:graphicData uri="http://schemas.openxmlformats.org/drawingml/2006/picture">
              <pic:pic>
                <pic:nvPicPr>
                  <pic:cNvPr descr="C:\Users\ldischamps\Desktop\TOSHIBA EXT\PERSO\auto entreprise\GENAE\promo 4\Logo-learn-&amp;-fit-2019.png" id="0" name="image2.png"/>
                  <pic:cNvPicPr preferRelativeResize="0"/>
                </pic:nvPicPr>
                <pic:blipFill>
                  <a:blip r:embed="rId1"/>
                  <a:srcRect b="0" l="0" r="0" t="0"/>
                  <a:stretch>
                    <a:fillRect/>
                  </a:stretch>
                </pic:blipFill>
                <pic:spPr>
                  <a:xfrm>
                    <a:off x="0" y="0"/>
                    <a:ext cx="11049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9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04900" cy="838200"/>
          <wp:effectExtent b="0" l="0" r="0" t="0"/>
          <wp:docPr descr="C:\Users\ldischamps\Desktop\TOSHIBA EXT\PERSO\auto entreprise\GENAE\promo 4\Logo-learn-&amp;-fit-2019.png" id="230" name="image2.png"/>
          <a:graphic>
            <a:graphicData uri="http://schemas.openxmlformats.org/drawingml/2006/picture">
              <pic:pic>
                <pic:nvPicPr>
                  <pic:cNvPr descr="C:\Users\ldischamps\Desktop\TOSHIBA EXT\PERSO\auto entreprise\GENAE\promo 4\Logo-learn-&amp;-fit-2019.png" id="0" name="image2.png"/>
                  <pic:cNvPicPr preferRelativeResize="0"/>
                </pic:nvPicPr>
                <pic:blipFill>
                  <a:blip r:embed="rId1"/>
                  <a:srcRect b="0" l="0" r="0" t="0"/>
                  <a:stretch>
                    <a:fillRect/>
                  </a:stretch>
                </pic:blipFill>
                <pic:spPr>
                  <a:xfrm>
                    <a:off x="0" y="0"/>
                    <a:ext cx="11049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45"/>
      <w:numFmt w:val="bullet"/>
      <w:lvlText w:val="❒"/>
      <w:lvlJc w:val="left"/>
      <w:pPr>
        <w:ind w:left="720" w:hanging="360"/>
      </w:pPr>
      <w:rPr>
        <w:rFonts w:ascii="Noto Sans Symbols" w:cs="Noto Sans Symbols" w:eastAsia="Noto Sans Symbols" w:hAnsi="Noto Sans Symbols"/>
      </w:rPr>
    </w:lvl>
    <w:lvl w:ilvl="1">
      <w:start w:val="2"/>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245"/>
      <w:numFmt w:val="bullet"/>
      <w:lvlText w:val="❒"/>
      <w:lvlJc w:val="left"/>
      <w:pPr>
        <w:ind w:left="1674" w:hanging="360"/>
      </w:pPr>
      <w:rPr>
        <w:rFonts w:ascii="Noto Sans Symbols" w:cs="Noto Sans Symbols" w:eastAsia="Noto Sans Symbols" w:hAnsi="Noto Sans Symbols"/>
      </w:rPr>
    </w:lvl>
    <w:lvl w:ilvl="1">
      <w:start w:val="1"/>
      <w:numFmt w:val="bullet"/>
      <w:lvlText w:val="o"/>
      <w:lvlJc w:val="left"/>
      <w:pPr>
        <w:ind w:left="2574" w:hanging="360"/>
      </w:pPr>
      <w:rPr>
        <w:rFonts w:ascii="Courier New" w:cs="Courier New" w:eastAsia="Courier New" w:hAnsi="Courier New"/>
      </w:rPr>
    </w:lvl>
    <w:lvl w:ilvl="2">
      <w:start w:val="245"/>
      <w:numFmt w:val="bullet"/>
      <w:lvlText w:val="❒"/>
      <w:lvlJc w:val="left"/>
      <w:pPr>
        <w:ind w:left="3294" w:hanging="360"/>
      </w:pPr>
      <w:rPr>
        <w:rFonts w:ascii="Noto Sans Symbols" w:cs="Noto Sans Symbols" w:eastAsia="Noto Sans Symbols" w:hAnsi="Noto Sans Symbols"/>
      </w:rPr>
    </w:lvl>
    <w:lvl w:ilvl="3">
      <w:start w:val="1"/>
      <w:numFmt w:val="bullet"/>
      <w:lvlText w:val="●"/>
      <w:lvlJc w:val="left"/>
      <w:pPr>
        <w:ind w:left="4014" w:hanging="360"/>
      </w:pPr>
      <w:rPr>
        <w:rFonts w:ascii="Noto Sans Symbols" w:cs="Noto Sans Symbols" w:eastAsia="Noto Sans Symbols" w:hAnsi="Noto Sans Symbols"/>
      </w:rPr>
    </w:lvl>
    <w:lvl w:ilvl="4">
      <w:start w:val="1"/>
      <w:numFmt w:val="bullet"/>
      <w:lvlText w:val="o"/>
      <w:lvlJc w:val="left"/>
      <w:pPr>
        <w:ind w:left="4734" w:hanging="360"/>
      </w:pPr>
      <w:rPr>
        <w:rFonts w:ascii="Courier New" w:cs="Courier New" w:eastAsia="Courier New" w:hAnsi="Courier New"/>
      </w:rPr>
    </w:lvl>
    <w:lvl w:ilvl="5">
      <w:start w:val="1"/>
      <w:numFmt w:val="bullet"/>
      <w:lvlText w:val="▪"/>
      <w:lvlJc w:val="left"/>
      <w:pPr>
        <w:ind w:left="5454" w:hanging="360"/>
      </w:pPr>
      <w:rPr>
        <w:rFonts w:ascii="Noto Sans Symbols" w:cs="Noto Sans Symbols" w:eastAsia="Noto Sans Symbols" w:hAnsi="Noto Sans Symbols"/>
      </w:rPr>
    </w:lvl>
    <w:lvl w:ilvl="6">
      <w:start w:val="1"/>
      <w:numFmt w:val="bullet"/>
      <w:lvlText w:val="●"/>
      <w:lvlJc w:val="left"/>
      <w:pPr>
        <w:ind w:left="6174" w:hanging="360"/>
      </w:pPr>
      <w:rPr>
        <w:rFonts w:ascii="Noto Sans Symbols" w:cs="Noto Sans Symbols" w:eastAsia="Noto Sans Symbols" w:hAnsi="Noto Sans Symbols"/>
      </w:rPr>
    </w:lvl>
    <w:lvl w:ilvl="7">
      <w:start w:val="1"/>
      <w:numFmt w:val="bullet"/>
      <w:lvlText w:val="o"/>
      <w:lvlJc w:val="left"/>
      <w:pPr>
        <w:ind w:left="6894" w:hanging="360"/>
      </w:pPr>
      <w:rPr>
        <w:rFonts w:ascii="Courier New" w:cs="Courier New" w:eastAsia="Courier New" w:hAnsi="Courier New"/>
      </w:rPr>
    </w:lvl>
    <w:lvl w:ilvl="8">
      <w:start w:val="1"/>
      <w:numFmt w:val="bullet"/>
      <w:lvlText w:val="▪"/>
      <w:lvlJc w:val="left"/>
      <w:pPr>
        <w:ind w:left="7614"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after="0" w:line="240" w:lineRule="auto"/>
    </w:pPr>
    <w:rPr>
      <w:rFonts w:ascii="Times New Roman" w:cs="Times New Roman" w:eastAsia="Times New Roman" w:hAnsi="Times New Roman"/>
      <w:color w:val="333333"/>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after="0" w:line="240" w:lineRule="auto"/>
    </w:pPr>
    <w:rPr>
      <w:rFonts w:ascii="Times New Roman" w:cs="Times New Roman" w:eastAsia="Times New Roman" w:hAnsi="Times New Roman"/>
      <w:color w:val="333333"/>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after="0" w:line="240" w:lineRule="auto"/>
    </w:pPr>
    <w:rPr>
      <w:rFonts w:ascii="Times New Roman" w:cs="Times New Roman" w:eastAsia="Times New Roman" w:hAnsi="Times New Roman"/>
      <w:color w:val="333333"/>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9F0D4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Titre2">
    <w:name w:val="heading 2"/>
    <w:basedOn w:val="Normal"/>
    <w:link w:val="Titre2Car"/>
    <w:uiPriority w:val="9"/>
    <w:qFormat w:val="1"/>
    <w:rsid w:val="00AF49F2"/>
    <w:pPr>
      <w:spacing w:after="0" w:line="240" w:lineRule="auto"/>
      <w:outlineLvl w:val="1"/>
    </w:pPr>
    <w:rPr>
      <w:rFonts w:ascii="Times New Roman" w:cs="Times New Roman" w:eastAsia="Times New Roman" w:hAnsi="Times New Roman"/>
      <w:color w:val="333333"/>
      <w:sz w:val="36"/>
      <w:szCs w:val="36"/>
      <w:lang w:eastAsia="fr-FR"/>
    </w:rPr>
  </w:style>
  <w:style w:type="paragraph" w:styleId="Titre3">
    <w:name w:val="heading 3"/>
    <w:basedOn w:val="Normal"/>
    <w:next w:val="Normal"/>
    <w:link w:val="Titre3Car"/>
    <w:uiPriority w:val="9"/>
    <w:semiHidden w:val="1"/>
    <w:unhideWhenUsed w:val="1"/>
    <w:qFormat w:val="1"/>
    <w:rsid w:val="003B3A3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Titre4">
    <w:name w:val="heading 4"/>
    <w:basedOn w:val="Normal"/>
    <w:next w:val="Normal"/>
    <w:link w:val="Titre4Car"/>
    <w:uiPriority w:val="9"/>
    <w:semiHidden w:val="1"/>
    <w:unhideWhenUsed w:val="1"/>
    <w:qFormat w:val="1"/>
    <w:rsid w:val="00E27809"/>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DC3D9B"/>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Paragraphedeliste">
    <w:name w:val="List Paragraph"/>
    <w:basedOn w:val="Normal"/>
    <w:uiPriority w:val="34"/>
    <w:qFormat w:val="1"/>
    <w:rsid w:val="0001764F"/>
    <w:pPr>
      <w:ind w:left="720"/>
      <w:contextualSpacing w:val="1"/>
    </w:pPr>
  </w:style>
  <w:style w:type="character" w:styleId="Titre2Car" w:customStyle="1">
    <w:name w:val="Titre 2 Car"/>
    <w:basedOn w:val="Policepardfaut"/>
    <w:link w:val="Titre2"/>
    <w:uiPriority w:val="9"/>
    <w:rsid w:val="00AF49F2"/>
    <w:rPr>
      <w:rFonts w:ascii="Times New Roman" w:cs="Times New Roman" w:eastAsia="Times New Roman" w:hAnsi="Times New Roman"/>
      <w:color w:val="333333"/>
      <w:sz w:val="36"/>
      <w:szCs w:val="36"/>
      <w:lang w:eastAsia="fr-FR"/>
    </w:rPr>
  </w:style>
  <w:style w:type="character" w:styleId="lev">
    <w:name w:val="Strong"/>
    <w:basedOn w:val="Policepardfaut"/>
    <w:uiPriority w:val="22"/>
    <w:qFormat w:val="1"/>
    <w:rsid w:val="00AF49F2"/>
    <w:rPr>
      <w:b w:val="1"/>
      <w:bCs w:val="1"/>
    </w:rPr>
  </w:style>
  <w:style w:type="character" w:styleId="Titre3Car" w:customStyle="1">
    <w:name w:val="Titre 3 Car"/>
    <w:basedOn w:val="Policepardfaut"/>
    <w:link w:val="Titre3"/>
    <w:uiPriority w:val="9"/>
    <w:semiHidden w:val="1"/>
    <w:rsid w:val="003B3A32"/>
    <w:rPr>
      <w:rFonts w:asciiTheme="majorHAnsi" w:cstheme="majorBidi" w:eastAsiaTheme="majorEastAsia" w:hAnsiTheme="majorHAnsi"/>
      <w:color w:val="1f4d78" w:themeColor="accent1" w:themeShade="00007F"/>
      <w:sz w:val="24"/>
      <w:szCs w:val="24"/>
    </w:rPr>
  </w:style>
  <w:style w:type="table" w:styleId="Grilledutableau">
    <w:name w:val="Table Grid"/>
    <w:basedOn w:val="TableauNormal"/>
    <w:rsid w:val="004C42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1Car" w:customStyle="1">
    <w:name w:val="Titre 1 Car"/>
    <w:basedOn w:val="Policepardfaut"/>
    <w:link w:val="Titre1"/>
    <w:uiPriority w:val="9"/>
    <w:rsid w:val="009F0D4A"/>
    <w:rPr>
      <w:rFonts w:asciiTheme="majorHAnsi" w:cstheme="majorBidi" w:eastAsiaTheme="majorEastAsia" w:hAnsiTheme="majorHAnsi"/>
      <w:color w:val="2e74b5" w:themeColor="accent1" w:themeShade="0000BF"/>
      <w:sz w:val="32"/>
      <w:szCs w:val="32"/>
    </w:rPr>
  </w:style>
  <w:style w:type="character" w:styleId="Titre4Car" w:customStyle="1">
    <w:name w:val="Titre 4 Car"/>
    <w:basedOn w:val="Policepardfaut"/>
    <w:link w:val="Titre4"/>
    <w:uiPriority w:val="9"/>
    <w:semiHidden w:val="1"/>
    <w:rsid w:val="00E27809"/>
    <w:rPr>
      <w:rFonts w:asciiTheme="majorHAnsi" w:cstheme="majorBidi" w:eastAsiaTheme="majorEastAsia" w:hAnsiTheme="majorHAnsi"/>
      <w:i w:val="1"/>
      <w:iCs w:val="1"/>
      <w:color w:val="2e74b5" w:themeColor="accent1" w:themeShade="0000BF"/>
    </w:rPr>
  </w:style>
  <w:style w:type="paragraph" w:styleId="En-tte">
    <w:name w:val="header"/>
    <w:basedOn w:val="Normal"/>
    <w:link w:val="En-tteCar"/>
    <w:uiPriority w:val="99"/>
    <w:unhideWhenUsed w:val="1"/>
    <w:rsid w:val="0047598C"/>
    <w:pPr>
      <w:tabs>
        <w:tab w:val="center" w:pos="4536"/>
        <w:tab w:val="right" w:pos="9072"/>
      </w:tabs>
      <w:spacing w:after="0" w:line="240" w:lineRule="auto"/>
    </w:pPr>
  </w:style>
  <w:style w:type="character" w:styleId="En-tteCar" w:customStyle="1">
    <w:name w:val="En-tête Car"/>
    <w:basedOn w:val="Policepardfaut"/>
    <w:link w:val="En-tte"/>
    <w:uiPriority w:val="99"/>
    <w:rsid w:val="0047598C"/>
  </w:style>
  <w:style w:type="paragraph" w:styleId="Pieddepage">
    <w:name w:val="footer"/>
    <w:basedOn w:val="Normal"/>
    <w:link w:val="PieddepageCar"/>
    <w:unhideWhenUsed w:val="1"/>
    <w:rsid w:val="0047598C"/>
    <w:pPr>
      <w:tabs>
        <w:tab w:val="center" w:pos="4536"/>
        <w:tab w:val="right" w:pos="9072"/>
      </w:tabs>
      <w:spacing w:after="0" w:line="240" w:lineRule="auto"/>
    </w:pPr>
  </w:style>
  <w:style w:type="character" w:styleId="PieddepageCar" w:customStyle="1">
    <w:name w:val="Pied de page Car"/>
    <w:basedOn w:val="Policepardfaut"/>
    <w:link w:val="Pieddepage"/>
    <w:rsid w:val="0047598C"/>
  </w:style>
  <w:style w:type="character" w:styleId="Lienhypertexte">
    <w:name w:val="Hyperlink"/>
    <w:basedOn w:val="Policepardfaut"/>
    <w:uiPriority w:val="99"/>
    <w:unhideWhenUsed w:val="1"/>
    <w:rsid w:val="007F3836"/>
    <w:rPr>
      <w:color w:val="0563c1" w:themeColor="hyperlink"/>
      <w:u w:val="single"/>
    </w:rPr>
  </w:style>
  <w:style w:type="paragraph" w:styleId="Textedebulles">
    <w:name w:val="Balloon Text"/>
    <w:basedOn w:val="Normal"/>
    <w:link w:val="TextedebullesCar"/>
    <w:uiPriority w:val="99"/>
    <w:semiHidden w:val="1"/>
    <w:unhideWhenUsed w:val="1"/>
    <w:rsid w:val="001F064F"/>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1F064F"/>
    <w:rPr>
      <w:rFonts w:ascii="Segoe UI" w:cs="Segoe UI" w:hAnsi="Segoe UI"/>
      <w:sz w:val="18"/>
      <w:szCs w:val="18"/>
    </w:rPr>
  </w:style>
  <w:style w:type="paragraph" w:styleId="Default" w:customStyle="1">
    <w:name w:val="Default"/>
    <w:rsid w:val="00E84FDF"/>
    <w:pPr>
      <w:autoSpaceDE w:val="0"/>
      <w:autoSpaceDN w:val="0"/>
      <w:adjustRightInd w:val="0"/>
      <w:spacing w:after="0" w:line="240" w:lineRule="auto"/>
    </w:pPr>
    <w:rPr>
      <w:rFonts w:ascii="Univers LT Std" w:cs="Univers LT Std" w:hAnsi="Univers LT Std"/>
      <w:color w:val="000000"/>
      <w:sz w:val="24"/>
      <w:szCs w:val="24"/>
    </w:rPr>
  </w:style>
  <w:style w:type="paragraph" w:styleId="Corpsdetexte">
    <w:name w:val="Body Text"/>
    <w:basedOn w:val="Normal"/>
    <w:link w:val="CorpsdetexteCar"/>
    <w:semiHidden w:val="1"/>
    <w:rsid w:val="005B47D4"/>
    <w:pPr>
      <w:spacing w:after="0" w:line="240" w:lineRule="auto"/>
    </w:pPr>
    <w:rPr>
      <w:rFonts w:ascii="Arial" w:cs="Times New Roman" w:eastAsia="Times New Roman" w:hAnsi="Arial"/>
      <w:b w:val="1"/>
      <w:sz w:val="24"/>
      <w:szCs w:val="20"/>
      <w:lang w:eastAsia="fr-FR"/>
    </w:rPr>
  </w:style>
  <w:style w:type="character" w:styleId="CorpsdetexteCar" w:customStyle="1">
    <w:name w:val="Corps de texte Car"/>
    <w:basedOn w:val="Policepardfaut"/>
    <w:link w:val="Corpsdetexte"/>
    <w:semiHidden w:val="1"/>
    <w:rsid w:val="005B47D4"/>
    <w:rPr>
      <w:rFonts w:ascii="Arial" w:cs="Times New Roman" w:eastAsia="Times New Roman" w:hAnsi="Arial"/>
      <w:b w:val="1"/>
      <w:sz w:val="24"/>
      <w:szCs w:val="20"/>
      <w:lang w:eastAsia="fr-FR"/>
    </w:rPr>
  </w:style>
  <w:style w:type="character" w:styleId="Mentionnonrsolue">
    <w:name w:val="Unresolved Mention"/>
    <w:basedOn w:val="Policepardfaut"/>
    <w:uiPriority w:val="99"/>
    <w:semiHidden w:val="1"/>
    <w:unhideWhenUsed w:val="1"/>
    <w:rsid w:val="00D3267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hyperlink" Target="about:blank"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1.jpg"/><Relationship Id="rId14"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EgFsdXs3iuZtCCOA1NOlqPwEOg==">CgMxLjA4AHIhMVR5b0ljV0VYQ3FBNFAyS1EwMF9Sc0Nfd1U2dVNSQXpT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2020-08-21T12:33:00Z</dcterms:created>
  <dc:creator>Informatique GenaeClub</dc:creator>
</cp:coreProperties>
</file>